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4" w:rsidRPr="00FD3E0B" w:rsidRDefault="000B50D4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ПУБЛИЧНЫЙ АНАЛИТИЧЕСКИЙ ДОКЛАД</w:t>
      </w:r>
    </w:p>
    <w:p w:rsidR="00B6229A" w:rsidRPr="00FD3E0B" w:rsidRDefault="001B7C8C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 ПРОЕКТУ «</w:t>
      </w:r>
      <w:r w:rsidR="00FD7718" w:rsidRPr="00FD3E0B">
        <w:rPr>
          <w:rFonts w:ascii="Times New Roman" w:hAnsi="Times New Roman" w:cs="Times New Roman"/>
          <w:sz w:val="24"/>
        </w:rPr>
        <w:t>ОТ</w:t>
      </w:r>
      <w:r w:rsidR="00183251">
        <w:rPr>
          <w:rFonts w:ascii="Times New Roman" w:hAnsi="Times New Roman" w:cs="Times New Roman"/>
          <w:sz w:val="24"/>
        </w:rPr>
        <w:t>К</w:t>
      </w:r>
      <w:r w:rsidR="00FD7718" w:rsidRPr="00FD3E0B">
        <w:rPr>
          <w:rFonts w:ascii="Times New Roman" w:hAnsi="Times New Roman" w:cs="Times New Roman"/>
          <w:sz w:val="24"/>
        </w:rPr>
        <w:t>РЫТЫЙ ОБЩЕСТВЕННЫЙ МОНИТОРИНГ ДЕЯТЕЛЬНОСТИ</w:t>
      </w:r>
      <w:r w:rsidRPr="00FD3E0B">
        <w:rPr>
          <w:rFonts w:ascii="Times New Roman" w:hAnsi="Times New Roman" w:cs="Times New Roman"/>
          <w:sz w:val="24"/>
        </w:rPr>
        <w:t xml:space="preserve"> АДМИНИСТРАТИВНЫХ КОМИССИЙ</w:t>
      </w:r>
      <w:r w:rsidR="00FD7718" w:rsidRPr="00FD3E0B">
        <w:rPr>
          <w:rFonts w:ascii="Times New Roman" w:hAnsi="Times New Roman" w:cs="Times New Roman"/>
          <w:sz w:val="24"/>
        </w:rPr>
        <w:t>»</w:t>
      </w:r>
    </w:p>
    <w:p w:rsidR="00707A3C" w:rsidRDefault="00FD7718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«</w:t>
      </w:r>
      <w:r w:rsidR="00707A3C">
        <w:rPr>
          <w:rFonts w:ascii="Times New Roman" w:hAnsi="Times New Roman" w:cs="Times New Roman"/>
          <w:sz w:val="24"/>
        </w:rPr>
        <w:t>ИСПОЛНЕНИЕ АДМИНИСТРАТИВНЫХ НАКАЗАНИЙ.</w:t>
      </w:r>
    </w:p>
    <w:p w:rsidR="00FD7718" w:rsidRPr="00FD3E0B" w:rsidRDefault="00707A3C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СОБЛЮДЕНИЯ ПРАВ И ЗАКОННЫХ ИНТЕРЕСОВ ГРАЖДАН</w:t>
      </w:r>
      <w:r w:rsidR="00FD7718" w:rsidRPr="00FD3E0B">
        <w:rPr>
          <w:rFonts w:ascii="Times New Roman" w:hAnsi="Times New Roman" w:cs="Times New Roman"/>
          <w:sz w:val="24"/>
        </w:rPr>
        <w:t>»</w:t>
      </w: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AC4C68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</w:t>
      </w:r>
      <w:r w:rsidR="00DD4FD4" w:rsidRPr="00FD3E0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="00DD4FD4" w:rsidRPr="00FD3E0B">
        <w:rPr>
          <w:rFonts w:ascii="Times New Roman" w:hAnsi="Times New Roman" w:cs="Times New Roman"/>
          <w:sz w:val="24"/>
        </w:rPr>
        <w:t xml:space="preserve"> г</w:t>
      </w: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BE64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Самара 201</w:t>
      </w:r>
      <w:r w:rsidR="00AC4C68">
        <w:rPr>
          <w:rFonts w:ascii="Times New Roman" w:hAnsi="Times New Roman" w:cs="Times New Roman"/>
          <w:sz w:val="24"/>
        </w:rPr>
        <w:t>7</w:t>
      </w:r>
    </w:p>
    <w:p w:rsidR="00F946DE" w:rsidRPr="00FD3E0B" w:rsidRDefault="00FD7718" w:rsidP="00BE64F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sz w:val="24"/>
        </w:rPr>
        <w:br w:type="page"/>
      </w:r>
      <w:r w:rsidR="00F946DE" w:rsidRPr="00FD3E0B">
        <w:rPr>
          <w:rFonts w:ascii="Times New Roman" w:hAnsi="Times New Roman" w:cs="Times New Roman"/>
          <w:b/>
          <w:sz w:val="32"/>
        </w:rPr>
        <w:lastRenderedPageBreak/>
        <w:t>Введе</w:t>
      </w:r>
      <w:bookmarkStart w:id="0" w:name="_GoBack"/>
      <w:bookmarkEnd w:id="0"/>
      <w:r w:rsidR="00F946DE" w:rsidRPr="00FD3E0B">
        <w:rPr>
          <w:rFonts w:ascii="Times New Roman" w:hAnsi="Times New Roman" w:cs="Times New Roman"/>
          <w:b/>
          <w:sz w:val="32"/>
        </w:rPr>
        <w:t>ние</w:t>
      </w:r>
    </w:p>
    <w:p w:rsidR="00D903AA" w:rsidRPr="00FD3E0B" w:rsidRDefault="00D903AA" w:rsidP="00BE64F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C4C68" w:rsidRDefault="005D3DEF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 административной комиссии направлена на </w:t>
      </w:r>
      <w:r w:rsidR="007A062A">
        <w:rPr>
          <w:rFonts w:ascii="Times New Roman" w:hAnsi="Times New Roman" w:cs="Times New Roman"/>
          <w:sz w:val="24"/>
        </w:rPr>
        <w:t xml:space="preserve">пресечение </w:t>
      </w:r>
      <w:r>
        <w:rPr>
          <w:rFonts w:ascii="Times New Roman" w:hAnsi="Times New Roman" w:cs="Times New Roman"/>
          <w:sz w:val="24"/>
        </w:rPr>
        <w:t>административных правонарушений,</w:t>
      </w:r>
      <w:r w:rsidR="000369BA">
        <w:rPr>
          <w:rFonts w:ascii="Times New Roman" w:hAnsi="Times New Roman" w:cs="Times New Roman"/>
          <w:sz w:val="24"/>
        </w:rPr>
        <w:t xml:space="preserve"> которые по своему определению </w:t>
      </w:r>
      <w:r>
        <w:rPr>
          <w:rFonts w:ascii="Times New Roman" w:hAnsi="Times New Roman" w:cs="Times New Roman"/>
          <w:sz w:val="24"/>
        </w:rPr>
        <w:t>посягают на права граждан. Именно для обеспечения юридической защиты прав граждан существует институт административной ответственности.</w:t>
      </w:r>
    </w:p>
    <w:p w:rsidR="005D3DEF" w:rsidRDefault="005D3DEF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Административное наказание преследует несколько целей: восстановление нарушенных прав, </w:t>
      </w:r>
      <w:r w:rsidR="000369BA">
        <w:rPr>
          <w:rFonts w:ascii="Times New Roman" w:hAnsi="Times New Roman" w:cs="Times New Roman"/>
          <w:sz w:val="24"/>
        </w:rPr>
        <w:t xml:space="preserve">исправление </w:t>
      </w:r>
      <w:r>
        <w:rPr>
          <w:rFonts w:ascii="Times New Roman" w:hAnsi="Times New Roman" w:cs="Times New Roman"/>
          <w:sz w:val="24"/>
        </w:rPr>
        <w:t xml:space="preserve">нарушителя, предотвращение дальнейших </w:t>
      </w:r>
      <w:proofErr w:type="gramStart"/>
      <w:r>
        <w:rPr>
          <w:rFonts w:ascii="Times New Roman" w:hAnsi="Times New Roman" w:cs="Times New Roman"/>
          <w:sz w:val="24"/>
        </w:rPr>
        <w:t>нарушений</w:t>
      </w:r>
      <w:proofErr w:type="gramEnd"/>
      <w:r>
        <w:rPr>
          <w:rFonts w:ascii="Times New Roman" w:hAnsi="Times New Roman" w:cs="Times New Roman"/>
          <w:sz w:val="24"/>
        </w:rPr>
        <w:t xml:space="preserve"> как самим нарушителем, так и другими лицами (общая и частная превенция) и др.</w:t>
      </w:r>
    </w:p>
    <w:p w:rsidR="00FD3E0B" w:rsidRDefault="005D3DEF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тем, административное наказание достигает своей цели только в случае, если оно исполнено. В ином случае</w:t>
      </w:r>
      <w:r w:rsidR="000369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 процессуальные действия, совершенные по факту административного правонарушения</w:t>
      </w:r>
      <w:r w:rsidR="000369B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оказывают</w:t>
      </w:r>
      <w:r w:rsidR="000369BA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в конечном итоге бесполезными.</w:t>
      </w:r>
    </w:p>
    <w:p w:rsidR="00AC4C68" w:rsidRDefault="005D3DEF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Именно поэтому вопрос исполнения административных наказаний является одним из ключевых. </w:t>
      </w:r>
      <w:r w:rsidR="00AC4C68">
        <w:rPr>
          <w:rFonts w:ascii="Times New Roman" w:hAnsi="Times New Roman" w:cs="Times New Roman"/>
          <w:sz w:val="24"/>
        </w:rPr>
        <w:t>Между тем</w:t>
      </w:r>
      <w:r>
        <w:rPr>
          <w:rFonts w:ascii="Times New Roman" w:hAnsi="Times New Roman" w:cs="Times New Roman"/>
          <w:sz w:val="24"/>
        </w:rPr>
        <w:t xml:space="preserve">, при исполнении административных наказаний не должны нарушаться права лиц, которым оно назначено, т.к. их административная ответственность должна исчерпываться </w:t>
      </w:r>
      <w:r w:rsidR="000369BA">
        <w:rPr>
          <w:rFonts w:ascii="Times New Roman" w:hAnsi="Times New Roman" w:cs="Times New Roman"/>
          <w:sz w:val="24"/>
        </w:rPr>
        <w:t xml:space="preserve">назначенным </w:t>
      </w:r>
      <w:r>
        <w:rPr>
          <w:rFonts w:ascii="Times New Roman" w:hAnsi="Times New Roman" w:cs="Times New Roman"/>
          <w:sz w:val="24"/>
        </w:rPr>
        <w:t>наказанием. Поскольку принудительное исполнение административных наказаний подразумевает применение мер репрессивно</w:t>
      </w:r>
      <w:r w:rsidR="008F776C">
        <w:rPr>
          <w:rFonts w:ascii="Times New Roman" w:hAnsi="Times New Roman" w:cs="Times New Roman"/>
          <w:sz w:val="24"/>
        </w:rPr>
        <w:t xml:space="preserve">го характера, </w:t>
      </w:r>
      <w:r w:rsidR="000369BA">
        <w:rPr>
          <w:rFonts w:ascii="Times New Roman" w:hAnsi="Times New Roman" w:cs="Times New Roman"/>
          <w:sz w:val="24"/>
        </w:rPr>
        <w:t xml:space="preserve">таких </w:t>
      </w:r>
      <w:r w:rsidR="008F776C">
        <w:rPr>
          <w:rFonts w:ascii="Times New Roman" w:hAnsi="Times New Roman" w:cs="Times New Roman"/>
          <w:sz w:val="24"/>
        </w:rPr>
        <w:t xml:space="preserve">как административный арест, привод, обязательные работы, ограничение сделок с имуществом, оно является сферой </w:t>
      </w:r>
      <w:r w:rsidR="000369BA">
        <w:rPr>
          <w:rFonts w:ascii="Times New Roman" w:hAnsi="Times New Roman" w:cs="Times New Roman"/>
          <w:sz w:val="24"/>
        </w:rPr>
        <w:t xml:space="preserve">повышенного </w:t>
      </w:r>
      <w:r w:rsidR="008F776C">
        <w:rPr>
          <w:rFonts w:ascii="Times New Roman" w:hAnsi="Times New Roman" w:cs="Times New Roman"/>
          <w:sz w:val="24"/>
        </w:rPr>
        <w:t>риска нарушения прав граждан.</w:t>
      </w:r>
    </w:p>
    <w:p w:rsidR="00AC4C68" w:rsidRDefault="008F776C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аналитическом докладе рассматривается текущее положение дел с исполнением административных наказаний, систематизируется правоприменительная практика по нормам, касающимся исполнения административных наказаний, формулируются рекомендации по совершенствованию работы административных комиссий с целью улучшений исполнения административных наказаний и предотвращения возможных нарушений прав граждан.</w:t>
      </w:r>
    </w:p>
    <w:p w:rsidR="00AC4C68" w:rsidRDefault="008F776C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 состоит из трёх разделов. В первом разделе анализируются основные факторы, влияющие на добров</w:t>
      </w:r>
      <w:r w:rsidR="00606F2C">
        <w:rPr>
          <w:rFonts w:ascii="Times New Roman" w:hAnsi="Times New Roman" w:cs="Times New Roman"/>
          <w:sz w:val="24"/>
        </w:rPr>
        <w:t>ольное исполнение</w:t>
      </w:r>
      <w:r>
        <w:rPr>
          <w:rFonts w:ascii="Times New Roman" w:hAnsi="Times New Roman" w:cs="Times New Roman"/>
          <w:sz w:val="24"/>
        </w:rPr>
        <w:t xml:space="preserve"> административных наказаний, второй  раздел пос</w:t>
      </w:r>
      <w:r w:rsidR="00606F2C">
        <w:rPr>
          <w:rFonts w:ascii="Times New Roman" w:hAnsi="Times New Roman" w:cs="Times New Roman"/>
          <w:sz w:val="24"/>
        </w:rPr>
        <w:t>вящен принудительному исполнению</w:t>
      </w:r>
      <w:r>
        <w:rPr>
          <w:rFonts w:ascii="Times New Roman" w:hAnsi="Times New Roman" w:cs="Times New Roman"/>
          <w:sz w:val="24"/>
        </w:rPr>
        <w:t xml:space="preserve"> административных наказаний, третий раздел рассматривает вопросы уклонения от исполнения административных наказаний.</w:t>
      </w:r>
    </w:p>
    <w:p w:rsidR="008F776C" w:rsidRDefault="008F776C" w:rsidP="00B718F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Базой для аналитического доклада стал проведенный в декабре 2016 г. – марте 2017 г. мониторинг судебной практики по вопросам обжалования судебных постановлений о назначении административного наказания по </w:t>
      </w:r>
      <w:r w:rsidR="000369BA">
        <w:rPr>
          <w:rFonts w:ascii="Times New Roman" w:hAnsi="Times New Roman" w:cs="Times New Roman"/>
          <w:sz w:val="24"/>
        </w:rPr>
        <w:t xml:space="preserve">ч. 1 </w:t>
      </w:r>
      <w:r>
        <w:rPr>
          <w:rFonts w:ascii="Times New Roman" w:hAnsi="Times New Roman" w:cs="Times New Roman"/>
          <w:sz w:val="24"/>
        </w:rPr>
        <w:t>ст. 20.25 КоАП РФ в апелляционной и кассационной инстанциях, а также практики обжалования действий судебных приставов по исполнению наказаний, назначенных административными комиссиями.</w:t>
      </w:r>
      <w:proofErr w:type="gramEnd"/>
      <w:r>
        <w:rPr>
          <w:rFonts w:ascii="Times New Roman" w:hAnsi="Times New Roman" w:cs="Times New Roman"/>
          <w:sz w:val="24"/>
        </w:rPr>
        <w:t xml:space="preserve"> В январе-марте 2017 года, юристом Центра в качестве члена административной комиссии Кировского внутригородского района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Самара проведено </w:t>
      </w:r>
      <w:proofErr w:type="gramStart"/>
      <w:r>
        <w:rPr>
          <w:rFonts w:ascii="Times New Roman" w:hAnsi="Times New Roman" w:cs="Times New Roman"/>
          <w:sz w:val="24"/>
        </w:rPr>
        <w:t>экспериментальное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правоприменение</w:t>
      </w:r>
      <w:proofErr w:type="spellEnd"/>
      <w:r>
        <w:rPr>
          <w:rFonts w:ascii="Times New Roman" w:hAnsi="Times New Roman" w:cs="Times New Roman"/>
          <w:sz w:val="24"/>
        </w:rPr>
        <w:t xml:space="preserve"> практики привлечения нарушителей к административной ответственности по </w:t>
      </w:r>
      <w:r w:rsidR="000369BA">
        <w:rPr>
          <w:rFonts w:ascii="Times New Roman" w:hAnsi="Times New Roman" w:cs="Times New Roman"/>
          <w:sz w:val="24"/>
        </w:rPr>
        <w:t xml:space="preserve">ч.1 </w:t>
      </w:r>
      <w:r>
        <w:rPr>
          <w:rFonts w:ascii="Times New Roman" w:hAnsi="Times New Roman" w:cs="Times New Roman"/>
          <w:sz w:val="24"/>
        </w:rPr>
        <w:t>ст. 20.25 КоАП РФ, а также обраще</w:t>
      </w:r>
      <w:r w:rsidR="00606F2C">
        <w:rPr>
          <w:rFonts w:ascii="Times New Roman" w:hAnsi="Times New Roman" w:cs="Times New Roman"/>
          <w:sz w:val="24"/>
        </w:rPr>
        <w:t>ния взыскания на заработную плат</w:t>
      </w:r>
      <w:r>
        <w:rPr>
          <w:rFonts w:ascii="Times New Roman" w:hAnsi="Times New Roman" w:cs="Times New Roman"/>
          <w:sz w:val="24"/>
        </w:rPr>
        <w:t xml:space="preserve">у и денежные средства на расчетном счете нарушителя. </w:t>
      </w:r>
      <w:r w:rsidR="00F249F3">
        <w:rPr>
          <w:rFonts w:ascii="Times New Roman" w:hAnsi="Times New Roman" w:cs="Times New Roman"/>
          <w:sz w:val="24"/>
        </w:rPr>
        <w:t xml:space="preserve">Данная работа позволила обобщить позицию судебной системы по трактовке правовых норм в пограничных случаях. Всего по </w:t>
      </w:r>
      <w:r w:rsidR="000369BA">
        <w:rPr>
          <w:rFonts w:ascii="Times New Roman" w:hAnsi="Times New Roman" w:cs="Times New Roman"/>
          <w:sz w:val="24"/>
        </w:rPr>
        <w:t xml:space="preserve">ч.1 </w:t>
      </w:r>
      <w:r w:rsidR="00606F2C">
        <w:rPr>
          <w:rFonts w:ascii="Times New Roman" w:hAnsi="Times New Roman" w:cs="Times New Roman"/>
          <w:sz w:val="24"/>
        </w:rPr>
        <w:t>ст. 20.25 была</w:t>
      </w:r>
      <w:r w:rsidR="00F249F3">
        <w:rPr>
          <w:rFonts w:ascii="Times New Roman" w:hAnsi="Times New Roman" w:cs="Times New Roman"/>
          <w:sz w:val="24"/>
        </w:rPr>
        <w:t xml:space="preserve"> проведена работа с 70 нарушителями, по итогам которой был составлен 41 протокол, и по одному нарушителю в части обращения взыскания на зарплату и расчетный счет. Указанные мероприятия позволили выявить причины неисполнения административных правонарушений, а также оценить эффективность реализации мер по принудительному исполнению на каждом этапе.</w:t>
      </w:r>
    </w:p>
    <w:p w:rsidR="00F249F3" w:rsidRDefault="00F249F3" w:rsidP="00B718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1C93" w:rsidRPr="00FD3E0B" w:rsidRDefault="00FD3E0B" w:rsidP="00B718F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D3E0B">
        <w:rPr>
          <w:rFonts w:ascii="Times New Roman" w:hAnsi="Times New Roman" w:cs="Times New Roman"/>
          <w:i/>
          <w:sz w:val="24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 68-рп на основании конкурса, проведенного Движением «Гражданское достоинство».</w:t>
      </w:r>
      <w:r w:rsidR="002F1C93" w:rsidRPr="00FD3E0B">
        <w:rPr>
          <w:rFonts w:ascii="Times New Roman" w:hAnsi="Times New Roman" w:cs="Times New Roman"/>
          <w:i/>
          <w:sz w:val="24"/>
        </w:rPr>
        <w:br w:type="page"/>
      </w:r>
    </w:p>
    <w:p w:rsidR="00780B00" w:rsidRPr="00FD3E0B" w:rsidRDefault="00780B00" w:rsidP="00BE64F6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Добровольное исполнение</w:t>
      </w:r>
    </w:p>
    <w:p w:rsidR="0027586E" w:rsidRPr="00FD3E0B" w:rsidRDefault="0027586E" w:rsidP="00BE64F6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27586E" w:rsidRDefault="00606F2C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Причины</w:t>
      </w:r>
      <w:r w:rsidR="00CE16F1">
        <w:rPr>
          <w:rFonts w:ascii="Times New Roman" w:hAnsi="Times New Roman" w:cs="Times New Roman"/>
          <w:sz w:val="24"/>
        </w:rPr>
        <w:t xml:space="preserve"> </w:t>
      </w:r>
      <w:r w:rsidR="000369BA">
        <w:rPr>
          <w:rFonts w:ascii="Times New Roman" w:hAnsi="Times New Roman" w:cs="Times New Roman"/>
          <w:sz w:val="24"/>
        </w:rPr>
        <w:t>неисполнения постановлений об административных правонарушениях в добровольном порядке</w:t>
      </w:r>
      <w:r w:rsidR="00CE16F1">
        <w:rPr>
          <w:rFonts w:ascii="Times New Roman" w:hAnsi="Times New Roman" w:cs="Times New Roman"/>
          <w:sz w:val="24"/>
        </w:rPr>
        <w:t xml:space="preserve"> можно отнести как к зоне ответственности административной комиссии, так и к зоне ответственности нарушителя.</w:t>
      </w: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 стороны нарушителя:</w:t>
      </w: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Незнание о назначении штрафа</w:t>
      </w:r>
    </w:p>
    <w:p w:rsidR="00F02B25" w:rsidRDefault="00F02B2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составлении протоколов за уклонение от </w:t>
      </w:r>
      <w:r w:rsidR="000369BA">
        <w:rPr>
          <w:rFonts w:ascii="Times New Roman" w:hAnsi="Times New Roman" w:cs="Times New Roman"/>
          <w:sz w:val="24"/>
        </w:rPr>
        <w:t xml:space="preserve">исполнения  </w:t>
      </w:r>
      <w:r>
        <w:rPr>
          <w:rFonts w:ascii="Times New Roman" w:hAnsi="Times New Roman" w:cs="Times New Roman"/>
          <w:sz w:val="24"/>
        </w:rPr>
        <w:t xml:space="preserve">административного наказания, нарушители в 40% случаев указывают незнание о </w:t>
      </w:r>
      <w:r w:rsidR="000369BA">
        <w:rPr>
          <w:rFonts w:ascii="Times New Roman" w:hAnsi="Times New Roman" w:cs="Times New Roman"/>
          <w:sz w:val="24"/>
        </w:rPr>
        <w:t>привлечении к административной ответственности</w:t>
      </w:r>
      <w:r>
        <w:rPr>
          <w:rFonts w:ascii="Times New Roman" w:hAnsi="Times New Roman" w:cs="Times New Roman"/>
          <w:sz w:val="24"/>
        </w:rPr>
        <w:t xml:space="preserve"> в качестве причины неоплаты. Главной причиной незнания о назначении </w:t>
      </w:r>
      <w:r w:rsidR="000369BA">
        <w:rPr>
          <w:rFonts w:ascii="Times New Roman" w:hAnsi="Times New Roman" w:cs="Times New Roman"/>
          <w:sz w:val="24"/>
        </w:rPr>
        <w:t>штрафа</w:t>
      </w:r>
      <w:r>
        <w:rPr>
          <w:rFonts w:ascii="Times New Roman" w:hAnsi="Times New Roman" w:cs="Times New Roman"/>
          <w:sz w:val="24"/>
        </w:rPr>
        <w:t xml:space="preserve"> является неполучение почтовых отправлений.</w:t>
      </w:r>
    </w:p>
    <w:p w:rsidR="00F02B25" w:rsidRDefault="00F02B2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постановление было направлено надлежащим образом, т.е. заказным письмом, можно выделить уважительные и неуважительные причины его неполучения.</w:t>
      </w:r>
    </w:p>
    <w:p w:rsidR="00F02B25" w:rsidRDefault="00F02B2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 уважительным причинам при наличии подтверждений относятся, например, госпитализация, военные сборы, </w:t>
      </w:r>
      <w:r w:rsidR="00EF4180">
        <w:rPr>
          <w:rFonts w:ascii="Times New Roman" w:hAnsi="Times New Roman" w:cs="Times New Roman"/>
          <w:sz w:val="24"/>
        </w:rPr>
        <w:t>временный</w:t>
      </w:r>
      <w:r w:rsidR="00AF7AE9">
        <w:rPr>
          <w:rFonts w:ascii="Times New Roman" w:hAnsi="Times New Roman" w:cs="Times New Roman"/>
          <w:sz w:val="24"/>
        </w:rPr>
        <w:t xml:space="preserve"> отъезд (отпуск, коман</w:t>
      </w:r>
      <w:r>
        <w:rPr>
          <w:rFonts w:ascii="Times New Roman" w:hAnsi="Times New Roman" w:cs="Times New Roman"/>
          <w:sz w:val="24"/>
        </w:rPr>
        <w:t>дировка) и т.д.</w:t>
      </w:r>
      <w:proofErr w:type="gramEnd"/>
      <w:r w:rsidR="00AF7AE9">
        <w:rPr>
          <w:rFonts w:ascii="Times New Roman" w:hAnsi="Times New Roman" w:cs="Times New Roman"/>
          <w:sz w:val="24"/>
        </w:rPr>
        <w:t xml:space="preserve"> Если представлены доказательства уважительных </w:t>
      </w:r>
      <w:proofErr w:type="gramStart"/>
      <w:r w:rsidR="00AF7AE9">
        <w:rPr>
          <w:rFonts w:ascii="Times New Roman" w:hAnsi="Times New Roman" w:cs="Times New Roman"/>
          <w:sz w:val="24"/>
        </w:rPr>
        <w:t>причин</w:t>
      </w:r>
      <w:proofErr w:type="gramEnd"/>
      <w:r w:rsidR="00AF7AE9">
        <w:rPr>
          <w:rFonts w:ascii="Times New Roman" w:hAnsi="Times New Roman" w:cs="Times New Roman"/>
          <w:sz w:val="24"/>
        </w:rPr>
        <w:t xml:space="preserve"> неполучения постановления, рекомендуется предоставить нарушителю возможность оплатить штраф до применения мер принудительного характера. Так, в случае явки нарушителя на составление протокола за уклонение от исполнения административного наказания с </w:t>
      </w:r>
      <w:r w:rsidR="00EF4180">
        <w:rPr>
          <w:rFonts w:ascii="Times New Roman" w:hAnsi="Times New Roman" w:cs="Times New Roman"/>
          <w:sz w:val="24"/>
        </w:rPr>
        <w:t xml:space="preserve">документами, </w:t>
      </w:r>
      <w:r w:rsidR="00AF7AE9">
        <w:rPr>
          <w:rFonts w:ascii="Times New Roman" w:hAnsi="Times New Roman" w:cs="Times New Roman"/>
          <w:sz w:val="24"/>
        </w:rPr>
        <w:t>подтверждающими наличие уважительных причин, целесообразно предложить нарушите</w:t>
      </w:r>
      <w:r w:rsidR="00EF4180">
        <w:rPr>
          <w:rFonts w:ascii="Times New Roman" w:hAnsi="Times New Roman" w:cs="Times New Roman"/>
          <w:sz w:val="24"/>
        </w:rPr>
        <w:t>лю произвести оплату немедленно</w:t>
      </w:r>
      <w:r w:rsidR="00AF7AE9">
        <w:rPr>
          <w:rFonts w:ascii="Times New Roman" w:hAnsi="Times New Roman" w:cs="Times New Roman"/>
          <w:sz w:val="24"/>
        </w:rPr>
        <w:t xml:space="preserve"> и не составлять протокол.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Неуважительными причинами являются такие причины как: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Проживание по другому адресу, в этом случае следует оформить временную регистрацию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Неосуществление проверки почтового ящика на предмет наличия извещений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Несвоевременная явка на почту для получения письма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Отказ от получения заказных писем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</w:t>
      </w:r>
      <w:r w:rsidR="00EF4180">
        <w:rPr>
          <w:rFonts w:ascii="Times New Roman" w:hAnsi="Times New Roman" w:cs="Times New Roman"/>
          <w:sz w:val="24"/>
        </w:rPr>
        <w:t>что,</w:t>
      </w:r>
      <w:r>
        <w:rPr>
          <w:rFonts w:ascii="Times New Roman" w:hAnsi="Times New Roman" w:cs="Times New Roman"/>
          <w:sz w:val="24"/>
        </w:rPr>
        <w:t xml:space="preserve"> исходя из судебной практики</w:t>
      </w:r>
      <w:r w:rsidR="00EF41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уведомление считается надлежащим в случае, если заказное письмо не было получено в установленный срок, а </w:t>
      </w:r>
      <w:proofErr w:type="gramStart"/>
      <w:r>
        <w:rPr>
          <w:rFonts w:ascii="Times New Roman" w:hAnsi="Times New Roman" w:cs="Times New Roman"/>
          <w:sz w:val="24"/>
        </w:rPr>
        <w:t>также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23EB9">
        <w:rPr>
          <w:rFonts w:ascii="Times New Roman" w:hAnsi="Times New Roman" w:cs="Times New Roman"/>
          <w:sz w:val="24"/>
        </w:rPr>
        <w:t>если была получена информация об</w:t>
      </w:r>
      <w:r>
        <w:rPr>
          <w:rFonts w:ascii="Times New Roman" w:hAnsi="Times New Roman" w:cs="Times New Roman"/>
          <w:sz w:val="24"/>
        </w:rPr>
        <w:t xml:space="preserve"> отсутствии адресата по адресу</w:t>
      </w:r>
      <w:r w:rsidR="00EA4D4E">
        <w:rPr>
          <w:rFonts w:ascii="Times New Roman" w:hAnsi="Times New Roman" w:cs="Times New Roman"/>
          <w:sz w:val="24"/>
        </w:rPr>
        <w:t xml:space="preserve">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Забывчивость и невнимательность</w:t>
      </w:r>
    </w:p>
    <w:p w:rsidR="00780B00" w:rsidRDefault="00780B00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Хотя данные причины не счит</w:t>
      </w:r>
      <w:r w:rsidR="00EF4180">
        <w:rPr>
          <w:rFonts w:ascii="Times New Roman" w:hAnsi="Times New Roman" w:cs="Times New Roman"/>
          <w:sz w:val="24"/>
        </w:rPr>
        <w:t>аются уважительными, на практике</w:t>
      </w:r>
      <w:r>
        <w:rPr>
          <w:rFonts w:ascii="Times New Roman" w:hAnsi="Times New Roman" w:cs="Times New Roman"/>
          <w:sz w:val="24"/>
        </w:rPr>
        <w:t xml:space="preserve"> они являются одними из </w:t>
      </w:r>
      <w:proofErr w:type="gramStart"/>
      <w:r>
        <w:rPr>
          <w:rFonts w:ascii="Times New Roman" w:hAnsi="Times New Roman" w:cs="Times New Roman"/>
          <w:sz w:val="24"/>
        </w:rPr>
        <w:t>самых</w:t>
      </w:r>
      <w:proofErr w:type="gramEnd"/>
      <w:r>
        <w:rPr>
          <w:rFonts w:ascii="Times New Roman" w:hAnsi="Times New Roman" w:cs="Times New Roman"/>
          <w:sz w:val="24"/>
        </w:rPr>
        <w:t xml:space="preserve"> распространенных.</w:t>
      </w:r>
      <w:r w:rsidR="005076AE">
        <w:rPr>
          <w:rFonts w:ascii="Times New Roman" w:hAnsi="Times New Roman" w:cs="Times New Roman"/>
          <w:sz w:val="24"/>
        </w:rPr>
        <w:t xml:space="preserve"> Хотя это не всегда является реальной причиной, физические лица – неплательщики упоминают их в 30% случаев.</w:t>
      </w:r>
    </w:p>
    <w:p w:rsidR="005076AE" w:rsidRDefault="005076A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Распространенной практикой в работе административных комиссий является </w:t>
      </w:r>
      <w:proofErr w:type="spellStart"/>
      <w:r>
        <w:rPr>
          <w:rFonts w:ascii="Times New Roman" w:hAnsi="Times New Roman" w:cs="Times New Roman"/>
          <w:sz w:val="24"/>
        </w:rPr>
        <w:t>обзвон</w:t>
      </w:r>
      <w:proofErr w:type="spellEnd"/>
      <w:r>
        <w:rPr>
          <w:rFonts w:ascii="Times New Roman" w:hAnsi="Times New Roman" w:cs="Times New Roman"/>
          <w:sz w:val="24"/>
        </w:rPr>
        <w:t xml:space="preserve"> неплательщиков </w:t>
      </w:r>
      <w:r w:rsidR="00EF4180">
        <w:rPr>
          <w:rFonts w:ascii="Times New Roman" w:hAnsi="Times New Roman" w:cs="Times New Roman"/>
          <w:sz w:val="24"/>
        </w:rPr>
        <w:t xml:space="preserve">с целью напоминания </w:t>
      </w:r>
      <w:r>
        <w:rPr>
          <w:rFonts w:ascii="Times New Roman" w:hAnsi="Times New Roman" w:cs="Times New Roman"/>
          <w:sz w:val="24"/>
        </w:rPr>
        <w:t>незадолго до истечения срок</w:t>
      </w:r>
      <w:r w:rsidR="00EF418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добровольной оплаты. В ходе разговора озвучиваются крайние сроки оплаты и правовые последствия неоплаты штрафа.</w:t>
      </w:r>
      <w:r w:rsidR="00D233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334D">
        <w:rPr>
          <w:rFonts w:ascii="Times New Roman" w:hAnsi="Times New Roman" w:cs="Times New Roman"/>
          <w:sz w:val="24"/>
        </w:rPr>
        <w:t>Обзвон</w:t>
      </w:r>
      <w:proofErr w:type="spellEnd"/>
      <w:r w:rsidR="00D2334D">
        <w:rPr>
          <w:rFonts w:ascii="Times New Roman" w:hAnsi="Times New Roman" w:cs="Times New Roman"/>
          <w:sz w:val="24"/>
        </w:rPr>
        <w:t xml:space="preserve"> является сравнительно щадящей практикой</w:t>
      </w:r>
      <w:r w:rsidR="00823EB9">
        <w:rPr>
          <w:rFonts w:ascii="Times New Roman" w:hAnsi="Times New Roman" w:cs="Times New Roman"/>
          <w:sz w:val="24"/>
        </w:rPr>
        <w:t>,</w:t>
      </w:r>
      <w:r w:rsidR="00D2334D">
        <w:rPr>
          <w:rFonts w:ascii="Times New Roman" w:hAnsi="Times New Roman" w:cs="Times New Roman"/>
          <w:sz w:val="24"/>
        </w:rPr>
        <w:t xml:space="preserve"> поскольку большинство мер принудительного характера подразумевают дополнительную нагрузку на нарушителя: исполнительный сбор ил</w:t>
      </w:r>
      <w:r w:rsidR="00EA4D4E">
        <w:rPr>
          <w:rFonts w:ascii="Times New Roman" w:hAnsi="Times New Roman" w:cs="Times New Roman"/>
          <w:sz w:val="24"/>
        </w:rPr>
        <w:t>и</w:t>
      </w:r>
      <w:r w:rsidR="00D2334D">
        <w:rPr>
          <w:rFonts w:ascii="Times New Roman" w:hAnsi="Times New Roman" w:cs="Times New Roman"/>
          <w:sz w:val="24"/>
        </w:rPr>
        <w:t xml:space="preserve"> </w:t>
      </w:r>
      <w:r w:rsidR="00BE64F6">
        <w:rPr>
          <w:rFonts w:ascii="Times New Roman" w:hAnsi="Times New Roman" w:cs="Times New Roman"/>
          <w:sz w:val="24"/>
        </w:rPr>
        <w:t>новое</w:t>
      </w:r>
      <w:r w:rsidR="00D2334D">
        <w:rPr>
          <w:rFonts w:ascii="Times New Roman" w:hAnsi="Times New Roman" w:cs="Times New Roman"/>
          <w:sz w:val="24"/>
        </w:rPr>
        <w:t xml:space="preserve"> наказание</w:t>
      </w:r>
      <w:r w:rsidR="00BE64F6">
        <w:rPr>
          <w:rFonts w:ascii="Times New Roman" w:hAnsi="Times New Roman" w:cs="Times New Roman"/>
          <w:sz w:val="24"/>
        </w:rPr>
        <w:t>.</w:t>
      </w:r>
    </w:p>
    <w:p w:rsidR="005076AE" w:rsidRDefault="005076A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Важное условие для осуществления такой практики – наличие информации о </w:t>
      </w:r>
      <w:r w:rsidR="00EA4D4E">
        <w:rPr>
          <w:rFonts w:ascii="Times New Roman" w:hAnsi="Times New Roman" w:cs="Times New Roman"/>
          <w:sz w:val="24"/>
        </w:rPr>
        <w:t xml:space="preserve">номере телефона </w:t>
      </w:r>
      <w:r>
        <w:rPr>
          <w:rFonts w:ascii="Times New Roman" w:hAnsi="Times New Roman" w:cs="Times New Roman"/>
          <w:sz w:val="24"/>
        </w:rPr>
        <w:t xml:space="preserve">физического лица в материалах дела. </w:t>
      </w:r>
      <w:r w:rsidR="00311878">
        <w:rPr>
          <w:rFonts w:ascii="Times New Roman" w:hAnsi="Times New Roman" w:cs="Times New Roman"/>
          <w:sz w:val="24"/>
        </w:rPr>
        <w:t>В этой связи административной комиссии следует рекомендовать лицам, составляющим протоколы об административных правонарушениях</w:t>
      </w:r>
      <w:r w:rsidR="00823EB9">
        <w:rPr>
          <w:rFonts w:ascii="Times New Roman" w:hAnsi="Times New Roman" w:cs="Times New Roman"/>
          <w:sz w:val="24"/>
        </w:rPr>
        <w:t>,</w:t>
      </w:r>
      <w:r w:rsidR="00311878">
        <w:rPr>
          <w:rFonts w:ascii="Times New Roman" w:hAnsi="Times New Roman" w:cs="Times New Roman"/>
          <w:sz w:val="24"/>
        </w:rPr>
        <w:t xml:space="preserve"> спрашивать контактный телефон при составлении протокола. На </w:t>
      </w:r>
      <w:r w:rsidR="00311878">
        <w:rPr>
          <w:rFonts w:ascii="Times New Roman" w:hAnsi="Times New Roman" w:cs="Times New Roman"/>
          <w:sz w:val="24"/>
        </w:rPr>
        <w:lastRenderedPageBreak/>
        <w:t xml:space="preserve">практике нами не зафиксировано ни одного случая отказа </w:t>
      </w:r>
      <w:proofErr w:type="gramStart"/>
      <w:r w:rsidR="00311878">
        <w:rPr>
          <w:rFonts w:ascii="Times New Roman" w:hAnsi="Times New Roman" w:cs="Times New Roman"/>
          <w:sz w:val="24"/>
        </w:rPr>
        <w:t>предоставить</w:t>
      </w:r>
      <w:proofErr w:type="gramEnd"/>
      <w:r w:rsidR="00311878">
        <w:rPr>
          <w:rFonts w:ascii="Times New Roman" w:hAnsi="Times New Roman" w:cs="Times New Roman"/>
          <w:sz w:val="24"/>
        </w:rPr>
        <w:t xml:space="preserve"> такие данные у лиц, явившихся по извещению и реализовавших своё право на участие в производстве. Вместе с тем, закон не содержит обязательных требований по данной информации, поэтому лицо, привлекаемое к административной ответственности вправе без объяснения причин отказаться предоставлять такую информацию, а административная комиссия, в свою очередь</w:t>
      </w:r>
      <w:r w:rsidR="005A4D60">
        <w:rPr>
          <w:rFonts w:ascii="Times New Roman" w:hAnsi="Times New Roman" w:cs="Times New Roman"/>
          <w:sz w:val="24"/>
        </w:rPr>
        <w:t>,</w:t>
      </w:r>
      <w:r w:rsidR="00311878">
        <w:rPr>
          <w:rFonts w:ascii="Times New Roman" w:hAnsi="Times New Roman" w:cs="Times New Roman"/>
          <w:sz w:val="24"/>
        </w:rPr>
        <w:t xml:space="preserve"> не вправе вернуть такой материал. Кроме того, в среднем, около 20% юридических лиц и 45% физических лиц не являются </w:t>
      </w:r>
      <w:r w:rsidR="00EA4D4E">
        <w:rPr>
          <w:rFonts w:ascii="Times New Roman" w:hAnsi="Times New Roman" w:cs="Times New Roman"/>
          <w:sz w:val="24"/>
        </w:rPr>
        <w:t xml:space="preserve">ни </w:t>
      </w:r>
      <w:r w:rsidR="00311878">
        <w:rPr>
          <w:rFonts w:ascii="Times New Roman" w:hAnsi="Times New Roman" w:cs="Times New Roman"/>
          <w:sz w:val="24"/>
        </w:rPr>
        <w:t>на составление протокола</w:t>
      </w:r>
      <w:r w:rsidR="005A4D60">
        <w:rPr>
          <w:rFonts w:ascii="Times New Roman" w:hAnsi="Times New Roman" w:cs="Times New Roman"/>
          <w:sz w:val="24"/>
        </w:rPr>
        <w:t>,</w:t>
      </w:r>
      <w:r w:rsidR="00311878">
        <w:rPr>
          <w:rFonts w:ascii="Times New Roman" w:hAnsi="Times New Roman" w:cs="Times New Roman"/>
          <w:sz w:val="24"/>
        </w:rPr>
        <w:t xml:space="preserve"> ни на рассмотрение дела, следовательно</w:t>
      </w:r>
      <w:r w:rsidR="00EA4D4E">
        <w:rPr>
          <w:rFonts w:ascii="Times New Roman" w:hAnsi="Times New Roman" w:cs="Times New Roman"/>
          <w:sz w:val="24"/>
        </w:rPr>
        <w:t>,</w:t>
      </w:r>
      <w:r w:rsidR="00311878">
        <w:rPr>
          <w:rFonts w:ascii="Times New Roman" w:hAnsi="Times New Roman" w:cs="Times New Roman"/>
          <w:sz w:val="24"/>
        </w:rPr>
        <w:t xml:space="preserve"> их контактными данными административная комиссия не располагает.</w:t>
      </w:r>
    </w:p>
    <w:p w:rsidR="005076AE" w:rsidRDefault="005076A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проведенного нами эксперимента с </w:t>
      </w:r>
      <w:proofErr w:type="spellStart"/>
      <w:r>
        <w:rPr>
          <w:rFonts w:ascii="Times New Roman" w:hAnsi="Times New Roman" w:cs="Times New Roman"/>
          <w:sz w:val="24"/>
        </w:rPr>
        <w:t>обзвоном</w:t>
      </w:r>
      <w:proofErr w:type="spellEnd"/>
      <w:r>
        <w:rPr>
          <w:rFonts w:ascii="Times New Roman" w:hAnsi="Times New Roman" w:cs="Times New Roman"/>
          <w:sz w:val="24"/>
        </w:rPr>
        <w:t xml:space="preserve"> 50 неплательщиков, </w:t>
      </w:r>
      <w:proofErr w:type="gramStart"/>
      <w:r>
        <w:rPr>
          <w:rFonts w:ascii="Times New Roman" w:hAnsi="Times New Roman" w:cs="Times New Roman"/>
          <w:sz w:val="24"/>
        </w:rPr>
        <w:t>оплачивают штраф в</w:t>
      </w:r>
      <w:proofErr w:type="gramEnd"/>
      <w:r>
        <w:rPr>
          <w:rFonts w:ascii="Times New Roman" w:hAnsi="Times New Roman" w:cs="Times New Roman"/>
          <w:sz w:val="24"/>
        </w:rPr>
        <w:t xml:space="preserve"> среднем 50% юридических лиц и 20% физических. Между тем, следует понимать, что данные показатели берутся от числа лиц</w:t>
      </w:r>
      <w:r w:rsidR="005A4D6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явившихся на составление протокола и рассмотрения дела и предоставивших контактные данные, то есть </w:t>
      </w:r>
      <w:r w:rsidR="00311878">
        <w:rPr>
          <w:rFonts w:ascii="Times New Roman" w:hAnsi="Times New Roman" w:cs="Times New Roman"/>
          <w:sz w:val="24"/>
        </w:rPr>
        <w:t>являющихся в достаточно</w:t>
      </w:r>
      <w:r w:rsidR="005A4D60">
        <w:rPr>
          <w:rFonts w:ascii="Times New Roman" w:hAnsi="Times New Roman" w:cs="Times New Roman"/>
          <w:sz w:val="24"/>
        </w:rPr>
        <w:t>й</w:t>
      </w:r>
      <w:r w:rsidR="00311878">
        <w:rPr>
          <w:rFonts w:ascii="Times New Roman" w:hAnsi="Times New Roman" w:cs="Times New Roman"/>
          <w:sz w:val="24"/>
        </w:rPr>
        <w:t xml:space="preserve"> мере ответственными и не настроенным</w:t>
      </w:r>
      <w:r w:rsidR="005A4D60">
        <w:rPr>
          <w:rFonts w:ascii="Times New Roman" w:hAnsi="Times New Roman" w:cs="Times New Roman"/>
          <w:sz w:val="24"/>
        </w:rPr>
        <w:t>и</w:t>
      </w:r>
      <w:r w:rsidR="00311878">
        <w:rPr>
          <w:rFonts w:ascii="Times New Roman" w:hAnsi="Times New Roman" w:cs="Times New Roman"/>
          <w:sz w:val="24"/>
        </w:rPr>
        <w:t xml:space="preserve"> на уклонение от исполнения административного наказания. </w:t>
      </w:r>
      <w:r w:rsidR="005A4D60">
        <w:rPr>
          <w:rFonts w:ascii="Times New Roman" w:hAnsi="Times New Roman" w:cs="Times New Roman"/>
          <w:sz w:val="24"/>
        </w:rPr>
        <w:t>От</w:t>
      </w:r>
      <w:r w:rsidR="00311878">
        <w:rPr>
          <w:rFonts w:ascii="Times New Roman" w:hAnsi="Times New Roman" w:cs="Times New Roman"/>
          <w:sz w:val="24"/>
        </w:rPr>
        <w:t xml:space="preserve"> общей совокупности показатели будут значительно ниже.</w:t>
      </w:r>
    </w:p>
    <w:p w:rsidR="005076AE" w:rsidRDefault="00EA4D4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proofErr w:type="gramStart"/>
      <w:r w:rsidR="005A4D60">
        <w:rPr>
          <w:rFonts w:ascii="Times New Roman" w:hAnsi="Times New Roman" w:cs="Times New Roman"/>
          <w:sz w:val="24"/>
        </w:rPr>
        <w:t>,</w:t>
      </w:r>
      <w:proofErr w:type="gramEnd"/>
      <w:r w:rsidR="00311878">
        <w:rPr>
          <w:rFonts w:ascii="Times New Roman" w:hAnsi="Times New Roman" w:cs="Times New Roman"/>
          <w:sz w:val="24"/>
        </w:rPr>
        <w:t xml:space="preserve"> практика </w:t>
      </w:r>
      <w:proofErr w:type="spellStart"/>
      <w:r w:rsidR="00311878">
        <w:rPr>
          <w:rFonts w:ascii="Times New Roman" w:hAnsi="Times New Roman" w:cs="Times New Roman"/>
          <w:sz w:val="24"/>
        </w:rPr>
        <w:t>обзвона</w:t>
      </w:r>
      <w:proofErr w:type="spellEnd"/>
      <w:r w:rsidR="005076AE">
        <w:rPr>
          <w:rFonts w:ascii="Times New Roman" w:hAnsi="Times New Roman" w:cs="Times New Roman"/>
          <w:sz w:val="24"/>
        </w:rPr>
        <w:t xml:space="preserve"> имеет существенный недостаток – высок</w:t>
      </w:r>
      <w:r w:rsidR="005A4D60">
        <w:rPr>
          <w:rFonts w:ascii="Times New Roman" w:hAnsi="Times New Roman" w:cs="Times New Roman"/>
          <w:sz w:val="24"/>
        </w:rPr>
        <w:t>ую</w:t>
      </w:r>
      <w:r w:rsidR="005076AE">
        <w:rPr>
          <w:rFonts w:ascii="Times New Roman" w:hAnsi="Times New Roman" w:cs="Times New Roman"/>
          <w:sz w:val="24"/>
        </w:rPr>
        <w:t xml:space="preserve"> трудоемкость. Поэтому </w:t>
      </w:r>
      <w:r w:rsidR="00311878">
        <w:rPr>
          <w:rFonts w:ascii="Times New Roman" w:hAnsi="Times New Roman" w:cs="Times New Roman"/>
          <w:sz w:val="24"/>
        </w:rPr>
        <w:t>напоминания по телефону практикуются</w:t>
      </w:r>
      <w:r w:rsidR="005076AE">
        <w:rPr>
          <w:rFonts w:ascii="Times New Roman" w:hAnsi="Times New Roman" w:cs="Times New Roman"/>
          <w:sz w:val="24"/>
        </w:rPr>
        <w:t xml:space="preserve"> преимущественно в сельских районах и малых городах, </w:t>
      </w:r>
      <w:r w:rsidR="005A4D60">
        <w:rPr>
          <w:rFonts w:ascii="Times New Roman" w:hAnsi="Times New Roman" w:cs="Times New Roman"/>
          <w:sz w:val="24"/>
        </w:rPr>
        <w:t>где</w:t>
      </w:r>
      <w:r w:rsidR="005076AE">
        <w:rPr>
          <w:rFonts w:ascii="Times New Roman" w:hAnsi="Times New Roman" w:cs="Times New Roman"/>
          <w:sz w:val="24"/>
        </w:rPr>
        <w:t xml:space="preserve"> количество дел невелико.</w:t>
      </w:r>
      <w:r w:rsidR="005A4D60">
        <w:rPr>
          <w:rFonts w:ascii="Times New Roman" w:hAnsi="Times New Roman" w:cs="Times New Roman"/>
          <w:sz w:val="24"/>
        </w:rPr>
        <w:t xml:space="preserve"> В крупных городах</w:t>
      </w:r>
      <w:r w:rsidR="00311878">
        <w:rPr>
          <w:rFonts w:ascii="Times New Roman" w:hAnsi="Times New Roman" w:cs="Times New Roman"/>
          <w:sz w:val="24"/>
        </w:rPr>
        <w:t xml:space="preserve"> количество дел значительно больше, поэтому </w:t>
      </w:r>
      <w:proofErr w:type="spellStart"/>
      <w:r w:rsidR="00311878">
        <w:rPr>
          <w:rFonts w:ascii="Times New Roman" w:hAnsi="Times New Roman" w:cs="Times New Roman"/>
          <w:sz w:val="24"/>
        </w:rPr>
        <w:t>обзвон</w:t>
      </w:r>
      <w:proofErr w:type="spellEnd"/>
      <w:r w:rsidR="00311878">
        <w:rPr>
          <w:rFonts w:ascii="Times New Roman" w:hAnsi="Times New Roman" w:cs="Times New Roman"/>
          <w:sz w:val="24"/>
        </w:rPr>
        <w:t xml:space="preserve"> будет конкурировать за рабочее время </w:t>
      </w:r>
      <w:r w:rsidR="005A4D60">
        <w:rPr>
          <w:rFonts w:ascii="Times New Roman" w:hAnsi="Times New Roman" w:cs="Times New Roman"/>
          <w:sz w:val="24"/>
        </w:rPr>
        <w:t xml:space="preserve">с другими задачами </w:t>
      </w:r>
      <w:r w:rsidR="00311878">
        <w:rPr>
          <w:rFonts w:ascii="Times New Roman" w:hAnsi="Times New Roman" w:cs="Times New Roman"/>
          <w:sz w:val="24"/>
        </w:rPr>
        <w:t xml:space="preserve">должностных </w:t>
      </w:r>
      <w:r w:rsidR="005A4D60">
        <w:rPr>
          <w:rFonts w:ascii="Times New Roman" w:hAnsi="Times New Roman" w:cs="Times New Roman"/>
          <w:sz w:val="24"/>
        </w:rPr>
        <w:t>лиц</w:t>
      </w:r>
      <w:r w:rsidR="00311878">
        <w:rPr>
          <w:rFonts w:ascii="Times New Roman" w:hAnsi="Times New Roman" w:cs="Times New Roman"/>
          <w:sz w:val="24"/>
        </w:rPr>
        <w:t>.</w:t>
      </w:r>
    </w:p>
    <w:p w:rsidR="005076AE" w:rsidRDefault="00311878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систематического </w:t>
      </w:r>
      <w:proofErr w:type="spellStart"/>
      <w:r>
        <w:rPr>
          <w:rFonts w:ascii="Times New Roman" w:hAnsi="Times New Roman" w:cs="Times New Roman"/>
          <w:sz w:val="24"/>
        </w:rPr>
        <w:t>обзвона</w:t>
      </w:r>
      <w:proofErr w:type="spellEnd"/>
      <w:r>
        <w:rPr>
          <w:rFonts w:ascii="Times New Roman" w:hAnsi="Times New Roman" w:cs="Times New Roman"/>
          <w:sz w:val="24"/>
        </w:rPr>
        <w:t xml:space="preserve"> данная практика может привести к снижению платежной дисциплины, особенно среди юридических лиц, поскольку они будут уверены, что меры принудительного характера не будут приняты без предупреждения, </w:t>
      </w:r>
      <w:r w:rsidR="005A4D60">
        <w:rPr>
          <w:rFonts w:ascii="Times New Roman" w:hAnsi="Times New Roman" w:cs="Times New Roman"/>
          <w:sz w:val="24"/>
        </w:rPr>
        <w:t>следовательно</w:t>
      </w:r>
      <w:r>
        <w:rPr>
          <w:rFonts w:ascii="Times New Roman" w:hAnsi="Times New Roman" w:cs="Times New Roman"/>
          <w:sz w:val="24"/>
        </w:rPr>
        <w:t xml:space="preserve">, будут стараться протянуть </w:t>
      </w:r>
      <w:r w:rsidR="005A4D60" w:rsidRPr="005A4D60">
        <w:rPr>
          <w:rFonts w:ascii="Times New Roman" w:hAnsi="Times New Roman" w:cs="Times New Roman"/>
          <w:sz w:val="24"/>
        </w:rPr>
        <w:t xml:space="preserve">с оплатой </w:t>
      </w:r>
      <w:r>
        <w:rPr>
          <w:rFonts w:ascii="Times New Roman" w:hAnsi="Times New Roman" w:cs="Times New Roman"/>
          <w:sz w:val="24"/>
        </w:rPr>
        <w:t>максимальный срок.</w:t>
      </w:r>
    </w:p>
    <w:p w:rsidR="00311878" w:rsidRPr="00736A7C" w:rsidRDefault="00311878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 w:rsidRPr="00736A7C">
        <w:rPr>
          <w:rFonts w:ascii="Times New Roman" w:hAnsi="Times New Roman" w:cs="Times New Roman"/>
          <w:sz w:val="24"/>
        </w:rPr>
        <w:t xml:space="preserve">Кроме того, </w:t>
      </w:r>
      <w:proofErr w:type="spellStart"/>
      <w:r w:rsidRPr="00736A7C">
        <w:rPr>
          <w:rFonts w:ascii="Times New Roman" w:hAnsi="Times New Roman" w:cs="Times New Roman"/>
          <w:sz w:val="24"/>
        </w:rPr>
        <w:t>обзвон</w:t>
      </w:r>
      <w:proofErr w:type="spellEnd"/>
      <w:r w:rsidRPr="00736A7C">
        <w:rPr>
          <w:rFonts w:ascii="Times New Roman" w:hAnsi="Times New Roman" w:cs="Times New Roman"/>
          <w:sz w:val="24"/>
        </w:rPr>
        <w:t xml:space="preserve"> в некотором смысле дублирует работу по возбуждению дел за уклонение от исполнения административного наказания, поскольку в этом случае направляется официальное уведомление о времени и месте составления протокола, содержащее соответствующую информацию.</w:t>
      </w:r>
      <w:r w:rsidR="00D2334D" w:rsidRPr="00736A7C">
        <w:rPr>
          <w:rFonts w:ascii="Times New Roman" w:hAnsi="Times New Roman" w:cs="Times New Roman"/>
          <w:sz w:val="24"/>
        </w:rPr>
        <w:t xml:space="preserve"> Судебные приставы в рамках принудительного исполнения также направляют уведомления, в той же мере служащие напоминаниями.</w:t>
      </w:r>
    </w:p>
    <w:p w:rsidR="00D2334D" w:rsidRDefault="00D2334D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 w:rsidRPr="00736A7C">
        <w:rPr>
          <w:rFonts w:ascii="Times New Roman" w:hAnsi="Times New Roman" w:cs="Times New Roman"/>
          <w:sz w:val="24"/>
        </w:rPr>
        <w:t>В этой связи мы рекомендуем при</w:t>
      </w:r>
      <w:r w:rsidR="005A4D60">
        <w:rPr>
          <w:rFonts w:ascii="Times New Roman" w:hAnsi="Times New Roman" w:cs="Times New Roman"/>
          <w:sz w:val="24"/>
        </w:rPr>
        <w:t>ме</w:t>
      </w:r>
      <w:r w:rsidRPr="00736A7C">
        <w:rPr>
          <w:rFonts w:ascii="Times New Roman" w:hAnsi="Times New Roman" w:cs="Times New Roman"/>
          <w:sz w:val="24"/>
        </w:rPr>
        <w:t xml:space="preserve">нять </w:t>
      </w:r>
      <w:proofErr w:type="spellStart"/>
      <w:proofErr w:type="gramStart"/>
      <w:r w:rsidRPr="00736A7C">
        <w:rPr>
          <w:rFonts w:ascii="Times New Roman" w:hAnsi="Times New Roman" w:cs="Times New Roman"/>
          <w:sz w:val="24"/>
        </w:rPr>
        <w:t>обзвон</w:t>
      </w:r>
      <w:proofErr w:type="spellEnd"/>
      <w:r w:rsidRPr="00736A7C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736A7C">
        <w:rPr>
          <w:rFonts w:ascii="Times New Roman" w:hAnsi="Times New Roman" w:cs="Times New Roman"/>
          <w:sz w:val="24"/>
        </w:rPr>
        <w:t xml:space="preserve"> напоминания к лицам, явившимся на составление протокола и рассмотрение дела, устранившим нарушение</w:t>
      </w:r>
      <w:r w:rsidR="005A4D60">
        <w:rPr>
          <w:rFonts w:ascii="Times New Roman" w:hAnsi="Times New Roman" w:cs="Times New Roman"/>
          <w:sz w:val="24"/>
        </w:rPr>
        <w:t>,</w:t>
      </w:r>
      <w:r w:rsidRPr="00736A7C">
        <w:rPr>
          <w:rFonts w:ascii="Times New Roman" w:hAnsi="Times New Roman" w:cs="Times New Roman"/>
          <w:sz w:val="24"/>
        </w:rPr>
        <w:t xml:space="preserve"> как щадящую меру. В отношении остальных лиц целесообразно сразу переходит</w:t>
      </w:r>
      <w:r w:rsidR="00EA4D4E" w:rsidRPr="00736A7C">
        <w:rPr>
          <w:rFonts w:ascii="Times New Roman" w:hAnsi="Times New Roman" w:cs="Times New Roman"/>
          <w:sz w:val="24"/>
        </w:rPr>
        <w:t>ь</w:t>
      </w:r>
      <w:r w:rsidRPr="00736A7C">
        <w:rPr>
          <w:rFonts w:ascii="Times New Roman" w:hAnsi="Times New Roman" w:cs="Times New Roman"/>
          <w:sz w:val="24"/>
        </w:rPr>
        <w:t xml:space="preserve"> к мерам принудительного взыскания.</w:t>
      </w: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Ошибки при оплате</w:t>
      </w:r>
    </w:p>
    <w:p w:rsidR="004F24C4" w:rsidRDefault="00F02B2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причин неоплаты штрафа у физических лиц встречается ошибочное оформление платежных документов. Ошибки допускают в реквизитах получателя и назначения платежа, а также в сумме.</w:t>
      </w:r>
    </w:p>
    <w:p w:rsidR="004F24C4" w:rsidRDefault="004F24C4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этой связи мы рекомендуем разработать, распечатать, а затем вручать и направлять вместе с постановлениями памятку, содержащую подробную инструкцию по оплате штрафа с использованием популярных платежных систем: </w:t>
      </w:r>
      <w:proofErr w:type="gramStart"/>
      <w:r>
        <w:rPr>
          <w:rFonts w:ascii="Times New Roman" w:hAnsi="Times New Roman" w:cs="Times New Roman"/>
          <w:sz w:val="24"/>
          <w:lang w:val="en-US"/>
        </w:rPr>
        <w:t>QIWI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Сбербан</w:t>
      </w:r>
      <w:r w:rsidR="00F02B25">
        <w:rPr>
          <w:rFonts w:ascii="Times New Roman" w:hAnsi="Times New Roman" w:cs="Times New Roman"/>
          <w:sz w:val="24"/>
        </w:rPr>
        <w:t>к</w:t>
      </w:r>
      <w:r w:rsidRPr="004F24C4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Онлайн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Телебанк</w:t>
      </w:r>
      <w:proofErr w:type="spellEnd"/>
      <w:r>
        <w:rPr>
          <w:rFonts w:ascii="Times New Roman" w:hAnsi="Times New Roman" w:cs="Times New Roman"/>
          <w:sz w:val="24"/>
        </w:rPr>
        <w:t>, и др.</w:t>
      </w:r>
      <w:proofErr w:type="gramEnd"/>
      <w:r>
        <w:rPr>
          <w:rFonts w:ascii="Times New Roman" w:hAnsi="Times New Roman" w:cs="Times New Roman"/>
          <w:sz w:val="24"/>
        </w:rPr>
        <w:t xml:space="preserve"> Полезно также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эту инструкцию в интернете, чтобы нарушитель мог её быстро найти.</w:t>
      </w: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Материальные обстоятельства</w:t>
      </w:r>
    </w:p>
    <w:p w:rsidR="004F24C4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Тяжелое материальное положение называется в качестве причины неоплаты штрафа приблизительно в 10% случаев при возбуждении дела об уклонении от исполнения административного наказания.</w:t>
      </w:r>
    </w:p>
    <w:p w:rsidR="00AF7AE9" w:rsidRDefault="00AF7AE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что согласно ст. КоАП РФ административное наказание назначается с учетом материального положения нарушителя. Мы рекомендуем при составлении протокола </w:t>
      </w:r>
      <w:r w:rsidR="00C24DFA">
        <w:rPr>
          <w:rFonts w:ascii="Times New Roman" w:hAnsi="Times New Roman" w:cs="Times New Roman"/>
          <w:sz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</w:rPr>
        <w:t xml:space="preserve"> принимать меры к установлению материального положения, в частности спрашивать у нарушителя род </w:t>
      </w:r>
      <w:r w:rsidR="00C24DFA">
        <w:rPr>
          <w:rFonts w:ascii="Times New Roman" w:hAnsi="Times New Roman" w:cs="Times New Roman"/>
          <w:sz w:val="24"/>
        </w:rPr>
        <w:t>занятий, место</w:t>
      </w:r>
      <w:r>
        <w:rPr>
          <w:rFonts w:ascii="Times New Roman" w:hAnsi="Times New Roman" w:cs="Times New Roman"/>
          <w:sz w:val="24"/>
        </w:rPr>
        <w:t xml:space="preserve"> работы</w:t>
      </w:r>
      <w:r w:rsidR="00587CE7">
        <w:rPr>
          <w:rFonts w:ascii="Times New Roman" w:hAnsi="Times New Roman" w:cs="Times New Roman"/>
          <w:sz w:val="24"/>
        </w:rPr>
        <w:t xml:space="preserve"> и должность</w:t>
      </w:r>
      <w:r>
        <w:rPr>
          <w:rFonts w:ascii="Times New Roman" w:hAnsi="Times New Roman" w:cs="Times New Roman"/>
          <w:sz w:val="24"/>
        </w:rPr>
        <w:t xml:space="preserve">, наличие </w:t>
      </w:r>
      <w:r w:rsidR="00587CE7">
        <w:rPr>
          <w:rFonts w:ascii="Times New Roman" w:hAnsi="Times New Roman" w:cs="Times New Roman"/>
          <w:sz w:val="24"/>
        </w:rPr>
        <w:t>лиц на иждивении</w:t>
      </w:r>
      <w:r>
        <w:rPr>
          <w:rFonts w:ascii="Times New Roman" w:hAnsi="Times New Roman" w:cs="Times New Roman"/>
          <w:sz w:val="24"/>
        </w:rPr>
        <w:t>.</w:t>
      </w:r>
      <w:r w:rsidR="00587CE7">
        <w:rPr>
          <w:rFonts w:ascii="Times New Roman" w:hAnsi="Times New Roman" w:cs="Times New Roman"/>
          <w:sz w:val="24"/>
        </w:rPr>
        <w:t xml:space="preserve"> При рассмотрении дела величину штрафа следует выбирать с учетом имеющейся в распоряжении комиссии информации о материальном положении лица, привлекаемого к ответственности.</w:t>
      </w:r>
    </w:p>
    <w:p w:rsidR="00AF7AE9" w:rsidRDefault="00587CE7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материальное положение не было учтено надлежащим образом, это является основанием для обжалования постановления о назначении административного наказания. Вместе с тем, в случае, если постановление не был</w:t>
      </w:r>
      <w:r w:rsidR="001A028C">
        <w:rPr>
          <w:rFonts w:ascii="Times New Roman" w:hAnsi="Times New Roman" w:cs="Times New Roman"/>
          <w:sz w:val="24"/>
        </w:rPr>
        <w:t>о обжаловано по данным основания</w:t>
      </w:r>
      <w:r>
        <w:rPr>
          <w:rFonts w:ascii="Times New Roman" w:hAnsi="Times New Roman" w:cs="Times New Roman"/>
          <w:sz w:val="24"/>
        </w:rPr>
        <w:t>м и вступило в законную силу, штраф был назначен с надлежащим учетом материального положения, и отсылки на данные обстоятельства (если оно не изменилось после назначения штрафа) не являются уважительными причинами неисполнения административного наказания.</w:t>
      </w:r>
    </w:p>
    <w:p w:rsidR="00587CE7" w:rsidRDefault="00587CE7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случае, когда исполнение административного наказания затруднительно с материальной точки зрения</w:t>
      </w:r>
      <w:r w:rsidR="001A0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нарушитель вправе обратиться за отсрочкой и рассрочкой оплаты административного наказания. Мы рекомендуем административным комиссиям, учитыва</w:t>
      </w:r>
      <w:r w:rsidR="000312F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характер нарушени</w:t>
      </w:r>
      <w:r w:rsidR="000312F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, по которым ведется работа, придерживаться мягкого подхода в данном вопросе и предоставлять </w:t>
      </w:r>
      <w:r w:rsidR="009D6966">
        <w:rPr>
          <w:rFonts w:ascii="Times New Roman" w:hAnsi="Times New Roman" w:cs="Times New Roman"/>
          <w:sz w:val="24"/>
        </w:rPr>
        <w:t xml:space="preserve">такие </w:t>
      </w:r>
      <w:r>
        <w:rPr>
          <w:rFonts w:ascii="Times New Roman" w:hAnsi="Times New Roman" w:cs="Times New Roman"/>
          <w:sz w:val="24"/>
        </w:rPr>
        <w:t xml:space="preserve">послабления всем обратившимся, за исключением явных злоупотреблений. </w:t>
      </w:r>
    </w:p>
    <w:p w:rsidR="009B4ABC" w:rsidRDefault="002963C4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нашего мониторинга выявлено несколько злостных нарушителей</w:t>
      </w:r>
      <w:r w:rsidR="009D69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обжалующих абсолютно все постановления независимо от величины назначенного штрафа, даже когда он назначен на минимальном уровне. Данные иски нередко являются злоупотреблениями со стороны злостных нарушителей с целью </w:t>
      </w:r>
      <w:r w:rsidR="009D6966">
        <w:rPr>
          <w:rFonts w:ascii="Times New Roman" w:hAnsi="Times New Roman" w:cs="Times New Roman"/>
          <w:sz w:val="24"/>
        </w:rPr>
        <w:t xml:space="preserve">затягивания </w:t>
      </w:r>
      <w:r>
        <w:rPr>
          <w:rFonts w:ascii="Times New Roman" w:hAnsi="Times New Roman" w:cs="Times New Roman"/>
          <w:sz w:val="24"/>
        </w:rPr>
        <w:t>сроков вступления постановлений в законную силу и «</w:t>
      </w:r>
      <w:proofErr w:type="spellStart"/>
      <w:r>
        <w:rPr>
          <w:rFonts w:ascii="Times New Roman" w:hAnsi="Times New Roman" w:cs="Times New Roman"/>
          <w:sz w:val="24"/>
        </w:rPr>
        <w:t>выматывания</w:t>
      </w:r>
      <w:proofErr w:type="spellEnd"/>
      <w:r>
        <w:rPr>
          <w:rFonts w:ascii="Times New Roman" w:hAnsi="Times New Roman" w:cs="Times New Roman"/>
          <w:sz w:val="24"/>
        </w:rPr>
        <w:t xml:space="preserve">» должностных лиц административных комиссий. </w:t>
      </w:r>
      <w:r w:rsidR="00587CE7">
        <w:rPr>
          <w:rFonts w:ascii="Times New Roman" w:hAnsi="Times New Roman" w:cs="Times New Roman"/>
          <w:sz w:val="24"/>
        </w:rPr>
        <w:t>Если нарушитель обжалует в су</w:t>
      </w:r>
      <w:r>
        <w:rPr>
          <w:rFonts w:ascii="Times New Roman" w:hAnsi="Times New Roman" w:cs="Times New Roman"/>
          <w:sz w:val="24"/>
        </w:rPr>
        <w:t>де постановление по основанию ненадлежащего учета материального положения, мы рекомендуем обязательно отражать в отзыве факт отсутствия обращения за рассрочкой.</w:t>
      </w:r>
      <w:r w:rsidR="009B4ABC" w:rsidDel="00736A7C">
        <w:rPr>
          <w:rFonts w:ascii="Times New Roman" w:hAnsi="Times New Roman" w:cs="Times New Roman"/>
          <w:sz w:val="24"/>
        </w:rPr>
        <w:t xml:space="preserve"> </w:t>
      </w:r>
    </w:p>
    <w:p w:rsidR="002963C4" w:rsidRDefault="002963C4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Крайней формой материальных причин неоплаты штрафа является маргинальный образ жизни нарушителя.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нарушитель нигде не работает, не имеет имущества и доходов, штраф является безнадежным к </w:t>
      </w:r>
      <w:r w:rsidR="001008CC">
        <w:rPr>
          <w:rFonts w:ascii="Times New Roman" w:hAnsi="Times New Roman" w:cs="Times New Roman"/>
          <w:sz w:val="24"/>
        </w:rPr>
        <w:t>взысканию</w:t>
      </w:r>
      <w:r>
        <w:rPr>
          <w:rFonts w:ascii="Times New Roman" w:hAnsi="Times New Roman" w:cs="Times New Roman"/>
          <w:sz w:val="24"/>
        </w:rPr>
        <w:t>, поэтому он не оказывает никакого воздействия. В этой связи целесообразно строить работу по назначению максимально жестких мер, таких как административный арест и обязательные работы, предусмотренные за уклонение от исполнения административного наказания.</w:t>
      </w:r>
    </w:p>
    <w:p w:rsidR="00373CAE" w:rsidRDefault="00373CAE" w:rsidP="00B718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</w:t>
      </w:r>
      <w:r w:rsidR="00772C42">
        <w:rPr>
          <w:rFonts w:ascii="Times New Roman" w:hAnsi="Times New Roman" w:cs="Times New Roman"/>
          <w:sz w:val="24"/>
        </w:rPr>
        <w:t>авовой нигилизм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юридическая грамотность и заблуждения о правовых последствиях назначения административного наказания становятся причиной неоплаты штрафа примерно в 10% случаев. Наиболее частые заблуждения касаются</w:t>
      </w:r>
      <w:r w:rsidR="00676435">
        <w:rPr>
          <w:rFonts w:ascii="Times New Roman" w:hAnsi="Times New Roman" w:cs="Times New Roman"/>
          <w:sz w:val="24"/>
        </w:rPr>
        <w:t>:</w:t>
      </w:r>
    </w:p>
    <w:p w:rsidR="0067643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Полномочий административной комиссии. 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граждане ошибочно считают, что у административной комиссии отсутствуют полномочия по назначению штрафов, а у должностных лиц, составляющих протоколы – </w:t>
      </w:r>
      <w:r>
        <w:rPr>
          <w:rFonts w:ascii="Times New Roman" w:hAnsi="Times New Roman" w:cs="Times New Roman"/>
          <w:sz w:val="24"/>
        </w:rPr>
        <w:lastRenderedPageBreak/>
        <w:t>полномочия по возбуждению дел об административных правонарушениях. Поэтому они игнорируют назначенные процессуальные действия.</w:t>
      </w:r>
    </w:p>
    <w:p w:rsidR="00676435" w:rsidRDefault="0067643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Правовых последствий неполучения почты и неучастия в процессуальных действиях</w:t>
      </w:r>
    </w:p>
    <w:p w:rsidR="00676435" w:rsidRDefault="0067643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Распространенное заблуждение, будто административное </w:t>
      </w:r>
      <w:proofErr w:type="gramStart"/>
      <w:r>
        <w:rPr>
          <w:rFonts w:ascii="Times New Roman" w:hAnsi="Times New Roman" w:cs="Times New Roman"/>
          <w:sz w:val="24"/>
        </w:rPr>
        <w:t>наказание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008CC">
        <w:rPr>
          <w:rFonts w:ascii="Times New Roman" w:hAnsi="Times New Roman" w:cs="Times New Roman"/>
          <w:sz w:val="24"/>
        </w:rPr>
        <w:t xml:space="preserve">может быть </w:t>
      </w:r>
      <w:r>
        <w:rPr>
          <w:rFonts w:ascii="Times New Roman" w:hAnsi="Times New Roman" w:cs="Times New Roman"/>
          <w:sz w:val="24"/>
        </w:rPr>
        <w:t>назначено</w:t>
      </w:r>
      <w:r w:rsidR="001A0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только </w:t>
      </w:r>
      <w:r w:rsidR="001008CC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>получать уведомления о процессуальных действиях и являться на составление протокола и рассмотрение дела, а в противном случае никаких правовых последствий не настанет</w:t>
      </w:r>
      <w:r w:rsidR="001008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является крайне распространенным.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Сроков и порядка обжалования постановлений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Значительная часть граждан, а также субъектов </w:t>
      </w:r>
      <w:r w:rsidR="003145AD">
        <w:rPr>
          <w:rFonts w:ascii="Times New Roman" w:hAnsi="Times New Roman" w:cs="Times New Roman"/>
          <w:sz w:val="24"/>
        </w:rPr>
        <w:t xml:space="preserve">предпринимательской </w:t>
      </w:r>
      <w:r>
        <w:rPr>
          <w:rFonts w:ascii="Times New Roman" w:hAnsi="Times New Roman" w:cs="Times New Roman"/>
          <w:sz w:val="24"/>
        </w:rPr>
        <w:t>деятельн</w:t>
      </w:r>
      <w:r w:rsidR="001A028C">
        <w:rPr>
          <w:rFonts w:ascii="Times New Roman" w:hAnsi="Times New Roman" w:cs="Times New Roman"/>
          <w:sz w:val="24"/>
        </w:rPr>
        <w:t>ости, не учитывает десятидневный</w:t>
      </w:r>
      <w:r>
        <w:rPr>
          <w:rFonts w:ascii="Times New Roman" w:hAnsi="Times New Roman" w:cs="Times New Roman"/>
          <w:sz w:val="24"/>
        </w:rPr>
        <w:t xml:space="preserve"> срок обжалования постановлений </w:t>
      </w:r>
      <w:r w:rsidR="001008CC">
        <w:rPr>
          <w:rFonts w:ascii="Times New Roman" w:hAnsi="Times New Roman" w:cs="Times New Roman"/>
          <w:sz w:val="24"/>
        </w:rPr>
        <w:t>административной</w:t>
      </w:r>
      <w:r w:rsidR="001A028C">
        <w:rPr>
          <w:rFonts w:ascii="Times New Roman" w:hAnsi="Times New Roman" w:cs="Times New Roman"/>
          <w:sz w:val="24"/>
        </w:rPr>
        <w:t xml:space="preserve"> комиссии, и уверена</w:t>
      </w:r>
      <w:r>
        <w:rPr>
          <w:rFonts w:ascii="Times New Roman" w:hAnsi="Times New Roman" w:cs="Times New Roman"/>
          <w:sz w:val="24"/>
        </w:rPr>
        <w:t>, что сможет обжаловать наказание в течение длительного времени, и с надеждой на это не оплачивает штраф. Нередко случается и обжалование в ненадлежащий орган. Сроки и порядок обжалования разъясняются при назначении административного наказания и содержатся в постановлении, однако часто нарушители не обращают на это должного внимания.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Принудительного исполнения административных наказаний</w:t>
      </w:r>
    </w:p>
    <w:p w:rsidR="00545895" w:rsidRDefault="0054589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Нередко случается сталкиваться также с уверенностью нарушителей в том, что в случае неоплаты штрафа</w:t>
      </w:r>
      <w:r w:rsidR="001A0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меры принудительного взыскания будут приняты к ним только в судебном порядке, либо </w:t>
      </w:r>
      <w:r w:rsidR="001A028C">
        <w:rPr>
          <w:rFonts w:ascii="Times New Roman" w:hAnsi="Times New Roman" w:cs="Times New Roman"/>
          <w:sz w:val="24"/>
        </w:rPr>
        <w:t xml:space="preserve">они </w:t>
      </w:r>
      <w:r>
        <w:rPr>
          <w:rFonts w:ascii="Times New Roman" w:hAnsi="Times New Roman" w:cs="Times New Roman"/>
          <w:sz w:val="24"/>
        </w:rPr>
        <w:t xml:space="preserve">будут ещё не раз </w:t>
      </w:r>
      <w:proofErr w:type="gramStart"/>
      <w:r>
        <w:rPr>
          <w:rFonts w:ascii="Times New Roman" w:hAnsi="Times New Roman" w:cs="Times New Roman"/>
          <w:sz w:val="24"/>
        </w:rPr>
        <w:t>предупреждены</w:t>
      </w:r>
      <w:proofErr w:type="gramEnd"/>
      <w:r>
        <w:rPr>
          <w:rFonts w:ascii="Times New Roman" w:hAnsi="Times New Roman" w:cs="Times New Roman"/>
          <w:sz w:val="24"/>
        </w:rPr>
        <w:t xml:space="preserve"> и какие-то меры </w:t>
      </w:r>
      <w:r w:rsidR="001A028C">
        <w:rPr>
          <w:rFonts w:ascii="Times New Roman" w:hAnsi="Times New Roman" w:cs="Times New Roman"/>
          <w:sz w:val="24"/>
        </w:rPr>
        <w:t xml:space="preserve">будут приняты </w:t>
      </w:r>
      <w:r>
        <w:rPr>
          <w:rFonts w:ascii="Times New Roman" w:hAnsi="Times New Roman" w:cs="Times New Roman"/>
          <w:sz w:val="24"/>
        </w:rPr>
        <w:t xml:space="preserve">позднее. Между тем, исполнение </w:t>
      </w:r>
      <w:r w:rsidR="001A028C">
        <w:rPr>
          <w:rFonts w:ascii="Times New Roman" w:hAnsi="Times New Roman" w:cs="Times New Roman"/>
          <w:sz w:val="24"/>
        </w:rPr>
        <w:t>постановления</w:t>
      </w:r>
      <w:r>
        <w:rPr>
          <w:rFonts w:ascii="Times New Roman" w:hAnsi="Times New Roman" w:cs="Times New Roman"/>
          <w:sz w:val="24"/>
        </w:rPr>
        <w:t xml:space="preserve"> административной </w:t>
      </w:r>
      <w:proofErr w:type="gramStart"/>
      <w:r>
        <w:rPr>
          <w:rFonts w:ascii="Times New Roman" w:hAnsi="Times New Roman" w:cs="Times New Roman"/>
          <w:sz w:val="24"/>
        </w:rPr>
        <w:t>комиссии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008CC">
        <w:rPr>
          <w:rFonts w:ascii="Times New Roman" w:hAnsi="Times New Roman" w:cs="Times New Roman"/>
          <w:sz w:val="24"/>
        </w:rPr>
        <w:t xml:space="preserve">минуя судебных приставов </w:t>
      </w:r>
      <w:r>
        <w:rPr>
          <w:rFonts w:ascii="Times New Roman" w:hAnsi="Times New Roman" w:cs="Times New Roman"/>
          <w:sz w:val="24"/>
        </w:rPr>
        <w:t xml:space="preserve">путём </w:t>
      </w:r>
      <w:r w:rsidR="001008CC">
        <w:rPr>
          <w:rFonts w:ascii="Times New Roman" w:hAnsi="Times New Roman" w:cs="Times New Roman"/>
          <w:sz w:val="24"/>
        </w:rPr>
        <w:t xml:space="preserve">взыскания </w:t>
      </w:r>
      <w:r>
        <w:rPr>
          <w:rFonts w:ascii="Times New Roman" w:hAnsi="Times New Roman" w:cs="Times New Roman"/>
          <w:sz w:val="24"/>
        </w:rPr>
        <w:t>денежных средств с расчетного счета должника или удержания из заработн</w:t>
      </w:r>
      <w:r w:rsidR="001A028C">
        <w:rPr>
          <w:rFonts w:ascii="Times New Roman" w:hAnsi="Times New Roman" w:cs="Times New Roman"/>
          <w:sz w:val="24"/>
        </w:rPr>
        <w:t>ой платы происходит в несудебном</w:t>
      </w:r>
      <w:r>
        <w:rPr>
          <w:rFonts w:ascii="Times New Roman" w:hAnsi="Times New Roman" w:cs="Times New Roman"/>
          <w:sz w:val="24"/>
        </w:rPr>
        <w:t xml:space="preserve"> порядке без предварительного предупреждения.</w:t>
      </w:r>
    </w:p>
    <w:p w:rsidR="00545895" w:rsidRDefault="00C675BF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Рассмотрение дела по факту уклонения от исполнения административного наказания осуществляется мировым судом, в результате чего у многих возникает иллюзия, что они смогут заявить дополнительные аргументы по поводу вступившего в законную силу постановления административной </w:t>
      </w:r>
      <w:r w:rsidR="001A028C">
        <w:rPr>
          <w:rFonts w:ascii="Times New Roman" w:hAnsi="Times New Roman" w:cs="Times New Roman"/>
          <w:sz w:val="24"/>
        </w:rPr>
        <w:t>комиссии</w:t>
      </w:r>
      <w:r>
        <w:rPr>
          <w:rFonts w:ascii="Times New Roman" w:hAnsi="Times New Roman" w:cs="Times New Roman"/>
          <w:sz w:val="24"/>
        </w:rPr>
        <w:t xml:space="preserve">. </w:t>
      </w:r>
      <w:r w:rsidR="00545895">
        <w:rPr>
          <w:rFonts w:ascii="Times New Roman" w:hAnsi="Times New Roman" w:cs="Times New Roman"/>
          <w:sz w:val="24"/>
        </w:rPr>
        <w:t>Между тем, в ходе судебного заседания по рассмотрению дела за уклонение от исполнения административного наказания не рассматриваются обстоятельства исходного нарушения, и не может быть обжаловано постановление административной комиссии.</w:t>
      </w:r>
    </w:p>
    <w:p w:rsidR="00676435" w:rsidRDefault="00676435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 мы рекомендуем административной</w:t>
      </w:r>
      <w:r w:rsidR="001A028C">
        <w:rPr>
          <w:rFonts w:ascii="Times New Roman" w:hAnsi="Times New Roman" w:cs="Times New Roman"/>
          <w:sz w:val="24"/>
        </w:rPr>
        <w:t xml:space="preserve"> комиссии разъяснять нарушителю</w:t>
      </w:r>
      <w:r>
        <w:rPr>
          <w:rFonts w:ascii="Times New Roman" w:hAnsi="Times New Roman" w:cs="Times New Roman"/>
          <w:sz w:val="24"/>
        </w:rPr>
        <w:t xml:space="preserve"> или включать в направляе</w:t>
      </w:r>
      <w:r w:rsidR="001A028C">
        <w:rPr>
          <w:rFonts w:ascii="Times New Roman" w:hAnsi="Times New Roman" w:cs="Times New Roman"/>
          <w:sz w:val="24"/>
        </w:rPr>
        <w:t>мые по почте материалы сведения</w:t>
      </w:r>
      <w:r>
        <w:rPr>
          <w:rFonts w:ascii="Times New Roman" w:hAnsi="Times New Roman" w:cs="Times New Roman"/>
          <w:sz w:val="24"/>
        </w:rPr>
        <w:t xml:space="preserve"> о правовых последствиях неоплаты штрафа вплоть до административного ареста.</w:t>
      </w:r>
    </w:p>
    <w:p w:rsidR="00CC4EBE" w:rsidRDefault="00CC4EB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772C42">
        <w:rPr>
          <w:rFonts w:ascii="Times New Roman" w:hAnsi="Times New Roman" w:cs="Times New Roman"/>
          <w:sz w:val="24"/>
        </w:rPr>
        <w:t>Протест против правосудия</w:t>
      </w:r>
    </w:p>
    <w:p w:rsidR="00CC4EBE" w:rsidRDefault="000867E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Относительно редкое явление</w:t>
      </w:r>
      <w:r w:rsidR="001A028C">
        <w:rPr>
          <w:rFonts w:ascii="Times New Roman" w:hAnsi="Times New Roman" w:cs="Times New Roman"/>
          <w:sz w:val="24"/>
        </w:rPr>
        <w:t xml:space="preserve"> (не более 2% случаев) </w:t>
      </w:r>
      <w:r>
        <w:rPr>
          <w:rFonts w:ascii="Times New Roman" w:hAnsi="Times New Roman" w:cs="Times New Roman"/>
          <w:sz w:val="24"/>
        </w:rPr>
        <w:t>- умышленное и злонамеренное неисполнение административного наказания в знак протеста против действующего законодательства. Такие нарушители при несогласии с назначенным наказанием решают просто не выполнять его, а не обжаловать, поскольку понимают, что не имеют шансов на успех, в чём обвиняют действующее общественное устройство, по их мнению, несправедливое. Данная позиция может сочетаться с маргинальным образом жизни, вместе с тем</w:t>
      </w:r>
      <w:r w:rsidR="001A0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этом случае она является скорее прикрытием материальных проблем. </w:t>
      </w:r>
    </w:p>
    <w:p w:rsidR="000867E1" w:rsidRDefault="000867E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Такие л</w:t>
      </w:r>
      <w:r w:rsidR="001A028C">
        <w:rPr>
          <w:rFonts w:ascii="Times New Roman" w:hAnsi="Times New Roman" w:cs="Times New Roman"/>
          <w:sz w:val="24"/>
        </w:rPr>
        <w:t>ица, как правило, либо игнорирую</w:t>
      </w:r>
      <w:r>
        <w:rPr>
          <w:rFonts w:ascii="Times New Roman" w:hAnsi="Times New Roman" w:cs="Times New Roman"/>
          <w:sz w:val="24"/>
        </w:rPr>
        <w:t>т все уведомления административной комиссии, не являясь на рассмотрение дел, либо нарушают общественный порядок на рассмотрении: громко кричат, употребляют нецензурную лексику, оскорбляют присутствующих и т.д.</w:t>
      </w:r>
    </w:p>
    <w:p w:rsidR="000867E1" w:rsidRDefault="000867E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отношении </w:t>
      </w:r>
      <w:r w:rsidR="00C675BF">
        <w:rPr>
          <w:rFonts w:ascii="Times New Roman" w:hAnsi="Times New Roman" w:cs="Times New Roman"/>
          <w:sz w:val="24"/>
        </w:rPr>
        <w:t xml:space="preserve">данных </w:t>
      </w:r>
      <w:r>
        <w:rPr>
          <w:rFonts w:ascii="Times New Roman" w:hAnsi="Times New Roman" w:cs="Times New Roman"/>
          <w:sz w:val="24"/>
        </w:rPr>
        <w:t>лиц мы рекомендуем применять максимально жесткие меры по взысканию.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 стороны административной комиссии основными факторами, влияющими на собираемость штрафов</w:t>
      </w:r>
      <w:r w:rsidR="00780B00">
        <w:rPr>
          <w:rFonts w:ascii="Times New Roman" w:hAnsi="Times New Roman" w:cs="Times New Roman"/>
          <w:sz w:val="24"/>
        </w:rPr>
        <w:t>, являются</w:t>
      </w:r>
      <w:r w:rsidR="00C675BF">
        <w:rPr>
          <w:rFonts w:ascii="Times New Roman" w:hAnsi="Times New Roman" w:cs="Times New Roman"/>
          <w:sz w:val="24"/>
        </w:rPr>
        <w:t>: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Уведомление о наказании. Очевидно, что нарушитель, не знающий о том, что ему назначен</w:t>
      </w:r>
      <w:r w:rsidR="002B2367">
        <w:rPr>
          <w:rFonts w:ascii="Times New Roman" w:hAnsi="Times New Roman" w:cs="Times New Roman"/>
          <w:sz w:val="24"/>
        </w:rPr>
        <w:t xml:space="preserve"> штраф</w:t>
      </w:r>
      <w:r w:rsidR="001A028C">
        <w:rPr>
          <w:rFonts w:ascii="Times New Roman" w:hAnsi="Times New Roman" w:cs="Times New Roman"/>
          <w:sz w:val="24"/>
        </w:rPr>
        <w:t>,</w:t>
      </w:r>
      <w:r w:rsidR="002B2367">
        <w:rPr>
          <w:rFonts w:ascii="Times New Roman" w:hAnsi="Times New Roman" w:cs="Times New Roman"/>
          <w:sz w:val="24"/>
        </w:rPr>
        <w:t xml:space="preserve"> не будет его оплачивать.</w:t>
      </w:r>
      <w:r w:rsidR="0079076E">
        <w:rPr>
          <w:rFonts w:ascii="Times New Roman" w:hAnsi="Times New Roman" w:cs="Times New Roman"/>
          <w:sz w:val="24"/>
        </w:rPr>
        <w:t xml:space="preserve"> Однако</w:t>
      </w:r>
      <w:r w:rsidR="001A028C">
        <w:rPr>
          <w:rFonts w:ascii="Times New Roman" w:hAnsi="Times New Roman" w:cs="Times New Roman"/>
          <w:sz w:val="24"/>
        </w:rPr>
        <w:t>,</w:t>
      </w:r>
      <w:r w:rsidR="0079076E">
        <w:rPr>
          <w:rFonts w:ascii="Times New Roman" w:hAnsi="Times New Roman" w:cs="Times New Roman"/>
          <w:sz w:val="24"/>
        </w:rPr>
        <w:t xml:space="preserve"> гораздо важнее то, что нарушитель не сможет реализовать законное право на обжалование такого постановления. </w:t>
      </w:r>
      <w:r w:rsidR="00F40972">
        <w:rPr>
          <w:rFonts w:ascii="Times New Roman" w:hAnsi="Times New Roman" w:cs="Times New Roman"/>
          <w:sz w:val="24"/>
        </w:rPr>
        <w:t>Поэтому ч.</w:t>
      </w:r>
      <w:r w:rsidR="00D475B7">
        <w:rPr>
          <w:rFonts w:ascii="Times New Roman" w:hAnsi="Times New Roman" w:cs="Times New Roman"/>
          <w:sz w:val="24"/>
        </w:rPr>
        <w:t xml:space="preserve">2 </w:t>
      </w:r>
      <w:r w:rsidR="00C675BF">
        <w:rPr>
          <w:rFonts w:ascii="Times New Roman" w:hAnsi="Times New Roman" w:cs="Times New Roman"/>
          <w:sz w:val="24"/>
        </w:rPr>
        <w:t>ст</w:t>
      </w:r>
      <w:r w:rsidR="002B2367">
        <w:rPr>
          <w:rFonts w:ascii="Times New Roman" w:hAnsi="Times New Roman" w:cs="Times New Roman"/>
          <w:sz w:val="24"/>
        </w:rPr>
        <w:t xml:space="preserve">. </w:t>
      </w:r>
      <w:r w:rsidR="00D475B7">
        <w:rPr>
          <w:rFonts w:ascii="Times New Roman" w:hAnsi="Times New Roman" w:cs="Times New Roman"/>
          <w:sz w:val="24"/>
        </w:rPr>
        <w:t xml:space="preserve">29.11 </w:t>
      </w:r>
      <w:r w:rsidR="002B2367">
        <w:rPr>
          <w:rFonts w:ascii="Times New Roman" w:hAnsi="Times New Roman" w:cs="Times New Roman"/>
          <w:sz w:val="24"/>
        </w:rPr>
        <w:t xml:space="preserve">КоАП требует вручить нарушителю постановление о назначении административного наказания. Если нарушитель </w:t>
      </w:r>
      <w:r w:rsidR="000312F1">
        <w:rPr>
          <w:rFonts w:ascii="Times New Roman" w:hAnsi="Times New Roman" w:cs="Times New Roman"/>
          <w:sz w:val="24"/>
        </w:rPr>
        <w:t>присутствовал</w:t>
      </w:r>
      <w:r w:rsidR="00D475B7">
        <w:rPr>
          <w:rFonts w:ascii="Times New Roman" w:hAnsi="Times New Roman" w:cs="Times New Roman"/>
          <w:sz w:val="24"/>
        </w:rPr>
        <w:t xml:space="preserve"> </w:t>
      </w:r>
      <w:r w:rsidR="002B2367">
        <w:rPr>
          <w:rFonts w:ascii="Times New Roman" w:hAnsi="Times New Roman" w:cs="Times New Roman"/>
          <w:sz w:val="24"/>
        </w:rPr>
        <w:t xml:space="preserve">на рассмотрении дела, постановление вручается ему лично. </w:t>
      </w:r>
      <w:r w:rsidR="008532B6">
        <w:rPr>
          <w:rFonts w:ascii="Times New Roman" w:hAnsi="Times New Roman" w:cs="Times New Roman"/>
          <w:sz w:val="24"/>
        </w:rPr>
        <w:t>Е</w:t>
      </w:r>
      <w:r w:rsidR="002B2367">
        <w:rPr>
          <w:rFonts w:ascii="Times New Roman" w:hAnsi="Times New Roman" w:cs="Times New Roman"/>
          <w:sz w:val="24"/>
        </w:rPr>
        <w:t>сли</w:t>
      </w:r>
      <w:r w:rsidR="008532B6">
        <w:rPr>
          <w:rFonts w:ascii="Times New Roman" w:hAnsi="Times New Roman" w:cs="Times New Roman"/>
          <w:sz w:val="24"/>
        </w:rPr>
        <w:t xml:space="preserve"> дело было рассмотрено заочно,</w:t>
      </w:r>
      <w:r w:rsidR="002B2367">
        <w:rPr>
          <w:rFonts w:ascii="Times New Roman" w:hAnsi="Times New Roman" w:cs="Times New Roman"/>
          <w:sz w:val="24"/>
        </w:rPr>
        <w:t xml:space="preserve"> необходимо направить уведомление</w:t>
      </w:r>
      <w:r w:rsidR="00D475B7">
        <w:rPr>
          <w:rFonts w:ascii="Times New Roman" w:hAnsi="Times New Roman" w:cs="Times New Roman"/>
          <w:sz w:val="24"/>
        </w:rPr>
        <w:t>,</w:t>
      </w:r>
      <w:r w:rsidR="002B2367">
        <w:rPr>
          <w:rFonts w:ascii="Times New Roman" w:hAnsi="Times New Roman" w:cs="Times New Roman"/>
          <w:sz w:val="24"/>
        </w:rPr>
        <w:t xml:space="preserve"> во-первых, надлежащим образом, </w:t>
      </w:r>
      <w:r w:rsidR="001A028C">
        <w:rPr>
          <w:rFonts w:ascii="Times New Roman" w:hAnsi="Times New Roman" w:cs="Times New Roman"/>
          <w:sz w:val="24"/>
        </w:rPr>
        <w:t>во-вторых</w:t>
      </w:r>
      <w:r w:rsidR="00D475B7">
        <w:rPr>
          <w:rFonts w:ascii="Times New Roman" w:hAnsi="Times New Roman" w:cs="Times New Roman"/>
          <w:sz w:val="24"/>
        </w:rPr>
        <w:t>,</w:t>
      </w:r>
      <w:r w:rsidR="002B2367">
        <w:rPr>
          <w:rFonts w:ascii="Times New Roman" w:hAnsi="Times New Roman" w:cs="Times New Roman"/>
          <w:sz w:val="24"/>
        </w:rPr>
        <w:t xml:space="preserve"> нужному адресату. Рассмотрим данную практику подробнее.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Способ уведомления</w:t>
      </w:r>
    </w:p>
    <w:p w:rsidR="002B2367" w:rsidRDefault="002B2367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мониторинга нами выявлена массовая практика отправки постановлений простыми письмами</w:t>
      </w:r>
      <w:r w:rsidR="008532B6">
        <w:rPr>
          <w:rFonts w:ascii="Times New Roman" w:hAnsi="Times New Roman" w:cs="Times New Roman"/>
          <w:sz w:val="24"/>
        </w:rPr>
        <w:t xml:space="preserve"> (более 300 случаев в одной только административной комиссии Кировского внутригородского района в 2016 г.)</w:t>
      </w:r>
      <w:r>
        <w:rPr>
          <w:rFonts w:ascii="Times New Roman" w:hAnsi="Times New Roman" w:cs="Times New Roman"/>
          <w:sz w:val="24"/>
        </w:rPr>
        <w:t xml:space="preserve">. Между тем, простые письма не позволяют удостовериться в факте их получения адресатом. </w:t>
      </w:r>
      <w:proofErr w:type="gramStart"/>
      <w:r>
        <w:rPr>
          <w:rFonts w:ascii="Times New Roman" w:hAnsi="Times New Roman" w:cs="Times New Roman"/>
          <w:sz w:val="24"/>
        </w:rPr>
        <w:t xml:space="preserve">Таким </w:t>
      </w:r>
      <w:r w:rsidR="0079076E">
        <w:rPr>
          <w:rFonts w:ascii="Times New Roman" w:hAnsi="Times New Roman" w:cs="Times New Roman"/>
          <w:sz w:val="24"/>
        </w:rPr>
        <w:t>образом,</w:t>
      </w:r>
      <w:r>
        <w:rPr>
          <w:rFonts w:ascii="Times New Roman" w:hAnsi="Times New Roman" w:cs="Times New Roman"/>
          <w:sz w:val="24"/>
        </w:rPr>
        <w:t xml:space="preserve"> данным способ не удовлетворяет</w:t>
      </w:r>
      <w:proofErr w:type="gramEnd"/>
      <w:r>
        <w:rPr>
          <w:rFonts w:ascii="Times New Roman" w:hAnsi="Times New Roman" w:cs="Times New Roman"/>
          <w:sz w:val="24"/>
        </w:rPr>
        <w:t xml:space="preserve"> требованиям </w:t>
      </w:r>
      <w:r w:rsidR="00D475B7">
        <w:rPr>
          <w:rFonts w:ascii="Times New Roman" w:hAnsi="Times New Roman" w:cs="Times New Roman"/>
          <w:sz w:val="24"/>
        </w:rPr>
        <w:t xml:space="preserve">ч.2 </w:t>
      </w:r>
      <w:r>
        <w:rPr>
          <w:rFonts w:ascii="Times New Roman" w:hAnsi="Times New Roman" w:cs="Times New Roman"/>
          <w:sz w:val="24"/>
        </w:rPr>
        <w:t>ст.</w:t>
      </w:r>
      <w:r w:rsidR="00D475B7">
        <w:rPr>
          <w:rFonts w:ascii="Times New Roman" w:hAnsi="Times New Roman" w:cs="Times New Roman"/>
          <w:sz w:val="24"/>
        </w:rPr>
        <w:t xml:space="preserve"> 29.11</w:t>
      </w:r>
      <w:r>
        <w:rPr>
          <w:rFonts w:ascii="Times New Roman" w:hAnsi="Times New Roman" w:cs="Times New Roman"/>
          <w:sz w:val="24"/>
        </w:rPr>
        <w:t xml:space="preserve"> КоАП РФ, </w:t>
      </w:r>
      <w:r w:rsidR="008532B6">
        <w:rPr>
          <w:rFonts w:ascii="Times New Roman" w:hAnsi="Times New Roman" w:cs="Times New Roman"/>
          <w:sz w:val="24"/>
        </w:rPr>
        <w:t>следовательно,</w:t>
      </w:r>
      <w:r w:rsidR="00D475B7">
        <w:rPr>
          <w:rFonts w:ascii="Times New Roman" w:hAnsi="Times New Roman" w:cs="Times New Roman"/>
          <w:sz w:val="24"/>
        </w:rPr>
        <w:t xml:space="preserve"> лишает участника производства прав,</w:t>
      </w:r>
      <w:r>
        <w:rPr>
          <w:rFonts w:ascii="Times New Roman" w:hAnsi="Times New Roman" w:cs="Times New Roman"/>
          <w:sz w:val="24"/>
        </w:rPr>
        <w:t xml:space="preserve"> </w:t>
      </w:r>
      <w:r w:rsidR="00D475B7">
        <w:rPr>
          <w:rFonts w:ascii="Times New Roman" w:hAnsi="Times New Roman" w:cs="Times New Roman"/>
          <w:sz w:val="24"/>
        </w:rPr>
        <w:t xml:space="preserve">гарантированных </w:t>
      </w:r>
      <w:r>
        <w:rPr>
          <w:rFonts w:ascii="Times New Roman" w:hAnsi="Times New Roman" w:cs="Times New Roman"/>
          <w:sz w:val="24"/>
        </w:rPr>
        <w:t>ст.</w:t>
      </w:r>
      <w:r w:rsidR="00D475B7">
        <w:rPr>
          <w:rFonts w:ascii="Times New Roman" w:hAnsi="Times New Roman" w:cs="Times New Roman"/>
          <w:sz w:val="24"/>
        </w:rPr>
        <w:t xml:space="preserve"> 25.1</w:t>
      </w:r>
      <w:r w:rsidR="00A4558A">
        <w:rPr>
          <w:rFonts w:ascii="Times New Roman" w:hAnsi="Times New Roman" w:cs="Times New Roman"/>
          <w:sz w:val="24"/>
        </w:rPr>
        <w:t xml:space="preserve"> КоАП РФ.</w:t>
      </w:r>
    </w:p>
    <w:p w:rsidR="009B4ABC" w:rsidRDefault="002B2367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Очевидно, что есл</w:t>
      </w:r>
      <w:r w:rsidR="008532B6">
        <w:rPr>
          <w:rFonts w:ascii="Times New Roman" w:hAnsi="Times New Roman" w:cs="Times New Roman"/>
          <w:sz w:val="24"/>
        </w:rPr>
        <w:t>и письмо не дойдёт до адресата</w:t>
      </w:r>
      <w:r w:rsidR="007907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 никогда не узнает о </w:t>
      </w:r>
      <w:r w:rsidR="0079076E">
        <w:rPr>
          <w:rFonts w:ascii="Times New Roman" w:hAnsi="Times New Roman" w:cs="Times New Roman"/>
          <w:sz w:val="24"/>
        </w:rPr>
        <w:t>назначенном</w:t>
      </w:r>
      <w:r>
        <w:rPr>
          <w:rFonts w:ascii="Times New Roman" w:hAnsi="Times New Roman" w:cs="Times New Roman"/>
          <w:sz w:val="24"/>
        </w:rPr>
        <w:t xml:space="preserve"> штрафе и штраф оплачен не будет. В случае, если впоследствии дело буде</w:t>
      </w:r>
      <w:r w:rsidR="008532B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передано судебным приставам, нарушитель может </w:t>
      </w:r>
      <w:proofErr w:type="gramStart"/>
      <w:r>
        <w:rPr>
          <w:rFonts w:ascii="Times New Roman" w:hAnsi="Times New Roman" w:cs="Times New Roman"/>
          <w:sz w:val="24"/>
        </w:rPr>
        <w:t>столкнутся</w:t>
      </w:r>
      <w:proofErr w:type="gramEnd"/>
      <w:r>
        <w:rPr>
          <w:rFonts w:ascii="Times New Roman" w:hAnsi="Times New Roman" w:cs="Times New Roman"/>
          <w:sz w:val="24"/>
        </w:rPr>
        <w:t xml:space="preserve"> как с взысканием исполнительного сбора, так и с необоснованным ограничением своих прав</w:t>
      </w:r>
      <w:r w:rsidR="0079076E">
        <w:rPr>
          <w:rFonts w:ascii="Times New Roman" w:hAnsi="Times New Roman" w:cs="Times New Roman"/>
          <w:sz w:val="24"/>
        </w:rPr>
        <w:t xml:space="preserve">, которое может привести к существенным издержкам. </w:t>
      </w:r>
    </w:p>
    <w:p w:rsidR="0079076E" w:rsidRDefault="0079076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Другой стороной проблемы является невозможность исчисления срока доб</w:t>
      </w:r>
      <w:r w:rsidR="008532B6">
        <w:rPr>
          <w:rFonts w:ascii="Times New Roman" w:hAnsi="Times New Roman" w:cs="Times New Roman"/>
          <w:sz w:val="24"/>
        </w:rPr>
        <w:t>ровольной оплаты штрафа, течение</w:t>
      </w:r>
      <w:r>
        <w:rPr>
          <w:rFonts w:ascii="Times New Roman" w:hAnsi="Times New Roman" w:cs="Times New Roman"/>
          <w:sz w:val="24"/>
        </w:rPr>
        <w:t xml:space="preserve"> которого начинается с момента получения нарушителем постановления. Если дату получения установи</w:t>
      </w:r>
      <w:r w:rsidR="008532B6">
        <w:rPr>
          <w:rFonts w:ascii="Times New Roman" w:hAnsi="Times New Roman" w:cs="Times New Roman"/>
          <w:sz w:val="24"/>
        </w:rPr>
        <w:t xml:space="preserve">ть невозможно, следовательно, </w:t>
      </w:r>
      <w:r>
        <w:rPr>
          <w:rFonts w:ascii="Times New Roman" w:hAnsi="Times New Roman" w:cs="Times New Roman"/>
          <w:sz w:val="24"/>
        </w:rPr>
        <w:t xml:space="preserve">невозможно установить </w:t>
      </w:r>
      <w:r w:rsidR="008532B6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дату окончания срока добровольной оплаты, а значит и факт неисполнения обязанности по оплате. Таким образом, отсутствуют законные основания для принятия к лицу </w:t>
      </w:r>
      <w:r w:rsidR="008532B6">
        <w:rPr>
          <w:rFonts w:ascii="Times New Roman" w:hAnsi="Times New Roman" w:cs="Times New Roman"/>
          <w:sz w:val="24"/>
        </w:rPr>
        <w:t>каких-либо</w:t>
      </w:r>
      <w:r>
        <w:rPr>
          <w:rFonts w:ascii="Times New Roman" w:hAnsi="Times New Roman" w:cs="Times New Roman"/>
          <w:sz w:val="24"/>
        </w:rPr>
        <w:t xml:space="preserve"> мер, связанных с неисполнением административного наказания. Данная позиция является общепринятой в судебной практике.</w:t>
      </w:r>
    </w:p>
    <w:p w:rsidR="0079076E" w:rsidRDefault="0079076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Возможным контраргументом в пользу отправки простых писем </w:t>
      </w:r>
      <w:r w:rsidR="00256A01">
        <w:rPr>
          <w:rFonts w:ascii="Times New Roman" w:hAnsi="Times New Roman" w:cs="Times New Roman"/>
          <w:sz w:val="24"/>
        </w:rPr>
        <w:t>называется</w:t>
      </w:r>
      <w:r>
        <w:rPr>
          <w:rFonts w:ascii="Times New Roman" w:hAnsi="Times New Roman" w:cs="Times New Roman"/>
          <w:sz w:val="24"/>
        </w:rPr>
        <w:t xml:space="preserve"> их низкая стоимость, однако следует отметить, что даже самый незначительный штраф «окупает» для бюджета все затраты на отправку заказных писем.</w:t>
      </w:r>
      <w:r w:rsidR="00256A01">
        <w:rPr>
          <w:rFonts w:ascii="Times New Roman" w:hAnsi="Times New Roman" w:cs="Times New Roman"/>
          <w:sz w:val="24"/>
        </w:rPr>
        <w:t xml:space="preserve"> Как правило, нехватка марок наблюдается в комиссиях, где, так или иначе, практикуется искусственное завышение показателей работы, например</w:t>
      </w:r>
      <w:r w:rsidR="00A53FB6">
        <w:rPr>
          <w:rFonts w:ascii="Times New Roman" w:hAnsi="Times New Roman" w:cs="Times New Roman"/>
          <w:sz w:val="24"/>
        </w:rPr>
        <w:t>,</w:t>
      </w:r>
      <w:r w:rsidR="00256A01">
        <w:rPr>
          <w:rFonts w:ascii="Times New Roman" w:hAnsi="Times New Roman" w:cs="Times New Roman"/>
          <w:sz w:val="24"/>
        </w:rPr>
        <w:t xml:space="preserve"> составление протоколов по явно незначительным поводам и назначение предупреждений (в </w:t>
      </w:r>
      <w:r w:rsidR="008532B6">
        <w:rPr>
          <w:rFonts w:ascii="Times New Roman" w:hAnsi="Times New Roman" w:cs="Times New Roman"/>
          <w:sz w:val="24"/>
        </w:rPr>
        <w:t>некоторых случаях</w:t>
      </w:r>
      <w:r w:rsidR="00256A01">
        <w:rPr>
          <w:rFonts w:ascii="Times New Roman" w:hAnsi="Times New Roman" w:cs="Times New Roman"/>
          <w:sz w:val="24"/>
        </w:rPr>
        <w:t xml:space="preserve"> превышающих половину всех постановлений).</w:t>
      </w:r>
    </w:p>
    <w:p w:rsidR="0079076E" w:rsidRDefault="0079076E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 мы рекомендуем органам, контролирующим работу административных комиссий, отслеживать данную практику</w:t>
      </w:r>
      <w:r w:rsidR="00A455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применять дисциплинарные меры к допускающим её должностным лицам.</w:t>
      </w:r>
      <w:r w:rsidR="00A4558A">
        <w:rPr>
          <w:rFonts w:ascii="Times New Roman" w:hAnsi="Times New Roman" w:cs="Times New Roman"/>
          <w:sz w:val="24"/>
        </w:rPr>
        <w:t xml:space="preserve"> 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Реквизиты адресата</w:t>
      </w:r>
    </w:p>
    <w:p w:rsidR="00256A01" w:rsidRDefault="00256A0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причиной неполучения нарушителем постановления о назначении штрафа является неправильные реквизиты получателя отправления. Данная проблема возникает на стадии возбуждения дела, когда надлежащим образом не устанавливается имя</w:t>
      </w:r>
      <w:r w:rsidR="00BF10B9">
        <w:rPr>
          <w:rFonts w:ascii="Times New Roman" w:hAnsi="Times New Roman" w:cs="Times New Roman"/>
          <w:sz w:val="24"/>
        </w:rPr>
        <w:t>, дата и место рождения</w:t>
      </w:r>
      <w:r w:rsidR="00A53FB6">
        <w:rPr>
          <w:rFonts w:ascii="Times New Roman" w:hAnsi="Times New Roman" w:cs="Times New Roman"/>
          <w:sz w:val="24"/>
        </w:rPr>
        <w:t>, а также адрес</w:t>
      </w:r>
      <w:r w:rsidR="009B4A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регистрации нарушителя.</w:t>
      </w:r>
    </w:p>
    <w:p w:rsidR="00BF10B9" w:rsidRDefault="00BF10B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Другой причиной является недостаточная проверка материалов, поступающих в административную комиссию. Мы рекомендуем административным комиссиям </w:t>
      </w:r>
      <w:r>
        <w:rPr>
          <w:rFonts w:ascii="Times New Roman" w:hAnsi="Times New Roman" w:cs="Times New Roman"/>
          <w:sz w:val="24"/>
        </w:rPr>
        <w:lastRenderedPageBreak/>
        <w:t>возвращать все материалы, не содержащие в полном объёме информации о нарушителях.</w:t>
      </w:r>
      <w:r w:rsidR="002C05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такое дело как-то смогло пройти проверку, </w:t>
      </w:r>
      <w:r w:rsidR="00A4558A">
        <w:rPr>
          <w:rFonts w:ascii="Times New Roman" w:hAnsi="Times New Roman" w:cs="Times New Roman"/>
          <w:sz w:val="24"/>
        </w:rPr>
        <w:t xml:space="preserve">и на рассмотрении устранить эти недостатки не удалось, </w:t>
      </w:r>
      <w:r>
        <w:rPr>
          <w:rFonts w:ascii="Times New Roman" w:hAnsi="Times New Roman" w:cs="Times New Roman"/>
          <w:sz w:val="24"/>
        </w:rPr>
        <w:t>оно должно быть прекращено</w:t>
      </w:r>
      <w:r w:rsidR="008532B6">
        <w:rPr>
          <w:rFonts w:ascii="Times New Roman" w:hAnsi="Times New Roman" w:cs="Times New Roman"/>
          <w:sz w:val="24"/>
        </w:rPr>
        <w:t>.</w:t>
      </w:r>
    </w:p>
    <w:p w:rsidR="00BF10B9" w:rsidRDefault="00BF10B9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неоднократном поступлении такого рода материала следует провести разъяснительную работу с составителями протоколов о минимальных требованиях к процессуальному оформлению правонарушений, а в случае систематического характера данной практики – инициировать проверку соблюдения процедуры выявления административных правонарушений. </w:t>
      </w:r>
    </w:p>
    <w:p w:rsidR="00BF10B9" w:rsidRDefault="002C05DF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Также, </w:t>
      </w:r>
      <w:r w:rsidR="00BF10B9">
        <w:rPr>
          <w:rFonts w:ascii="Times New Roman" w:hAnsi="Times New Roman" w:cs="Times New Roman"/>
          <w:sz w:val="24"/>
        </w:rPr>
        <w:t>в ряде случае</w:t>
      </w:r>
      <w:r w:rsidR="00B76915">
        <w:rPr>
          <w:rFonts w:ascii="Times New Roman" w:hAnsi="Times New Roman" w:cs="Times New Roman"/>
          <w:sz w:val="24"/>
        </w:rPr>
        <w:t>в</w:t>
      </w:r>
      <w:r w:rsidR="00BF10B9">
        <w:rPr>
          <w:rFonts w:ascii="Times New Roman" w:hAnsi="Times New Roman" w:cs="Times New Roman"/>
          <w:sz w:val="24"/>
        </w:rPr>
        <w:t xml:space="preserve"> наблюдается определенное давление на административную комиссию со стороны коллег, а иногда и руководства муниципального образования. Понятно, что составляющие протоколы должностные лица выполняют</w:t>
      </w:r>
      <w:r w:rsidR="008532B6">
        <w:rPr>
          <w:rFonts w:ascii="Times New Roman" w:hAnsi="Times New Roman" w:cs="Times New Roman"/>
          <w:sz w:val="24"/>
        </w:rPr>
        <w:t xml:space="preserve"> поставленные перед ними задачи</w:t>
      </w:r>
      <w:r w:rsidR="00BF10B9">
        <w:rPr>
          <w:rFonts w:ascii="Times New Roman" w:hAnsi="Times New Roman" w:cs="Times New Roman"/>
          <w:sz w:val="24"/>
        </w:rPr>
        <w:t xml:space="preserve"> и пре</w:t>
      </w:r>
      <w:r w:rsidR="008532B6">
        <w:rPr>
          <w:rFonts w:ascii="Times New Roman" w:hAnsi="Times New Roman" w:cs="Times New Roman"/>
          <w:sz w:val="24"/>
        </w:rPr>
        <w:t>следуют благие цели, а надлежаще</w:t>
      </w:r>
      <w:r w:rsidR="00BF10B9">
        <w:rPr>
          <w:rFonts w:ascii="Times New Roman" w:hAnsi="Times New Roman" w:cs="Times New Roman"/>
          <w:sz w:val="24"/>
        </w:rPr>
        <w:t>е установление личности во многих сл</w:t>
      </w:r>
      <w:r w:rsidR="008532B6">
        <w:rPr>
          <w:rFonts w:ascii="Times New Roman" w:hAnsi="Times New Roman" w:cs="Times New Roman"/>
          <w:sz w:val="24"/>
        </w:rPr>
        <w:t>учаях объективно затруднительно</w:t>
      </w:r>
      <w:r w:rsidR="00BF10B9">
        <w:rPr>
          <w:rFonts w:ascii="Times New Roman" w:hAnsi="Times New Roman" w:cs="Times New Roman"/>
          <w:sz w:val="24"/>
        </w:rPr>
        <w:t xml:space="preserve"> и зачастую требует привлечения к работе полиции. Поэтому возврат протокола воспринимается как </w:t>
      </w:r>
      <w:proofErr w:type="gramStart"/>
      <w:r w:rsidR="00BF10B9">
        <w:rPr>
          <w:rFonts w:ascii="Times New Roman" w:hAnsi="Times New Roman" w:cs="Times New Roman"/>
          <w:sz w:val="24"/>
        </w:rPr>
        <w:t>буквоедство</w:t>
      </w:r>
      <w:proofErr w:type="gramEnd"/>
      <w:r w:rsidR="00BF10B9">
        <w:rPr>
          <w:rFonts w:ascii="Times New Roman" w:hAnsi="Times New Roman" w:cs="Times New Roman"/>
          <w:sz w:val="24"/>
        </w:rPr>
        <w:t xml:space="preserve"> и лишние придирки</w:t>
      </w:r>
      <w:r>
        <w:rPr>
          <w:rFonts w:ascii="Times New Roman" w:hAnsi="Times New Roman" w:cs="Times New Roman"/>
          <w:sz w:val="24"/>
        </w:rPr>
        <w:t>.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Разъяснение 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Способы оплаты</w:t>
      </w:r>
    </w:p>
    <w:p w:rsidR="00780B00" w:rsidRDefault="00780B00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проблема касается только физических лиц. Поскольку многие ни разу не сталкивались с какими-либо штрафами, кроме ГИБДД, то </w:t>
      </w:r>
      <w:proofErr w:type="gramStart"/>
      <w:r>
        <w:rPr>
          <w:rFonts w:ascii="Times New Roman" w:hAnsi="Times New Roman" w:cs="Times New Roman"/>
          <w:sz w:val="24"/>
        </w:rPr>
        <w:t>часть людей не знает, как</w:t>
      </w:r>
      <w:proofErr w:type="gramEnd"/>
      <w:r>
        <w:rPr>
          <w:rFonts w:ascii="Times New Roman" w:hAnsi="Times New Roman" w:cs="Times New Roman"/>
          <w:sz w:val="24"/>
        </w:rPr>
        <w:t xml:space="preserve"> оплатить штраф, или допускает ошибки при заполнении платежных документов. Так, в ходе </w:t>
      </w:r>
      <w:r w:rsidR="008532B6">
        <w:rPr>
          <w:rFonts w:ascii="Times New Roman" w:hAnsi="Times New Roman" w:cs="Times New Roman"/>
          <w:sz w:val="24"/>
        </w:rPr>
        <w:t>нашего мониторинга зафиксирован</w:t>
      </w:r>
      <w:r>
        <w:rPr>
          <w:rFonts w:ascii="Times New Roman" w:hAnsi="Times New Roman" w:cs="Times New Roman"/>
          <w:sz w:val="24"/>
        </w:rPr>
        <w:t xml:space="preserve"> случай, когда гражданин перепутал реквизиты и </w:t>
      </w:r>
      <w:proofErr w:type="gramStart"/>
      <w:r>
        <w:rPr>
          <w:rFonts w:ascii="Times New Roman" w:hAnsi="Times New Roman" w:cs="Times New Roman"/>
          <w:sz w:val="24"/>
        </w:rPr>
        <w:t>оплатил штраф в</w:t>
      </w:r>
      <w:proofErr w:type="gramEnd"/>
      <w:r>
        <w:rPr>
          <w:rFonts w:ascii="Times New Roman" w:hAnsi="Times New Roman" w:cs="Times New Roman"/>
          <w:sz w:val="24"/>
        </w:rPr>
        <w:t xml:space="preserve"> другой район.</w:t>
      </w:r>
    </w:p>
    <w:p w:rsidR="00780B00" w:rsidRDefault="00780B00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Полезно подготовить и </w:t>
      </w:r>
      <w:r w:rsidR="008532B6">
        <w:rPr>
          <w:rFonts w:ascii="Times New Roman" w:hAnsi="Times New Roman" w:cs="Times New Roman"/>
          <w:sz w:val="24"/>
        </w:rPr>
        <w:t xml:space="preserve">после рассмотрения дела </w:t>
      </w:r>
      <w:r>
        <w:rPr>
          <w:rFonts w:ascii="Times New Roman" w:hAnsi="Times New Roman" w:cs="Times New Roman"/>
          <w:sz w:val="24"/>
        </w:rPr>
        <w:t>предоставлять нарушителю памятку об оплате штрафа популярными способами, в частности через интернет-банк.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Правовые последствия</w:t>
      </w:r>
    </w:p>
    <w:p w:rsidR="00780B00" w:rsidRDefault="008D6206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Нередко нарушители не оплачивают назначенный штраф, т.к. полагают, что это не </w:t>
      </w:r>
      <w:r w:rsidR="008532B6">
        <w:rPr>
          <w:rFonts w:ascii="Times New Roman" w:hAnsi="Times New Roman" w:cs="Times New Roman"/>
          <w:sz w:val="24"/>
        </w:rPr>
        <w:t>повлеч</w:t>
      </w:r>
      <w:r>
        <w:rPr>
          <w:rFonts w:ascii="Times New Roman" w:hAnsi="Times New Roman" w:cs="Times New Roman"/>
          <w:sz w:val="24"/>
        </w:rPr>
        <w:t xml:space="preserve">ет никаких негативных последствий. Чаще всего причиной такой недооценки является правовой нигилизм, а также неуважение к административной комиссии. </w:t>
      </w:r>
    </w:p>
    <w:p w:rsidR="008D6206" w:rsidRDefault="008D6206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связи, при оглашении постановления</w:t>
      </w:r>
      <w:r w:rsidR="008532B6">
        <w:rPr>
          <w:rFonts w:ascii="Times New Roman" w:hAnsi="Times New Roman" w:cs="Times New Roman"/>
          <w:sz w:val="24"/>
        </w:rPr>
        <w:t xml:space="preserve"> нужно</w:t>
      </w:r>
      <w:r>
        <w:rPr>
          <w:rFonts w:ascii="Times New Roman" w:hAnsi="Times New Roman" w:cs="Times New Roman"/>
          <w:sz w:val="24"/>
        </w:rPr>
        <w:t xml:space="preserve"> озвучивать правовые последствия неоплаты штрафа, такие как изъятие имущества и денежных средств, удвоение штрафа, обязательные работы и административный арест. Ту же </w:t>
      </w:r>
      <w:r w:rsidR="00B76915">
        <w:rPr>
          <w:rFonts w:ascii="Times New Roman" w:hAnsi="Times New Roman" w:cs="Times New Roman"/>
          <w:sz w:val="24"/>
        </w:rPr>
        <w:t xml:space="preserve">информацию </w:t>
      </w:r>
      <w:r>
        <w:rPr>
          <w:rFonts w:ascii="Times New Roman" w:hAnsi="Times New Roman" w:cs="Times New Roman"/>
          <w:sz w:val="24"/>
        </w:rPr>
        <w:t>нужно направлять вместе с постановлением и при рассмотрении дела в отсутствии нарушителя. Очевидно, что нежелание нарушителя сталкиваться со столь серьёзными п</w:t>
      </w:r>
      <w:r w:rsidR="008532B6">
        <w:rPr>
          <w:rFonts w:ascii="Times New Roman" w:hAnsi="Times New Roman" w:cs="Times New Roman"/>
          <w:sz w:val="24"/>
        </w:rPr>
        <w:t>роблемами из-за неоплаты штрафа</w:t>
      </w:r>
      <w:r>
        <w:rPr>
          <w:rFonts w:ascii="Times New Roman" w:hAnsi="Times New Roman" w:cs="Times New Roman"/>
          <w:sz w:val="24"/>
        </w:rPr>
        <w:t xml:space="preserve"> способствует исполнению административных наказаний.</w:t>
      </w:r>
    </w:p>
    <w:p w:rsidR="00CE16F1" w:rsidRDefault="00CE16F1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Возможность рассрочки</w:t>
      </w:r>
      <w:r w:rsidR="00772C42">
        <w:rPr>
          <w:rFonts w:ascii="Times New Roman" w:hAnsi="Times New Roman" w:cs="Times New Roman"/>
          <w:sz w:val="24"/>
        </w:rPr>
        <w:t xml:space="preserve"> и отс</w:t>
      </w:r>
      <w:r w:rsidR="00A971A1">
        <w:rPr>
          <w:rFonts w:ascii="Times New Roman" w:hAnsi="Times New Roman" w:cs="Times New Roman"/>
          <w:sz w:val="24"/>
        </w:rPr>
        <w:t>р</w:t>
      </w:r>
      <w:r w:rsidR="00772C42">
        <w:rPr>
          <w:rFonts w:ascii="Times New Roman" w:hAnsi="Times New Roman" w:cs="Times New Roman"/>
          <w:sz w:val="24"/>
        </w:rPr>
        <w:t>очки</w:t>
      </w:r>
    </w:p>
    <w:p w:rsidR="00BF10B9" w:rsidRDefault="002C05DF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Поскольку материальные обстоятельства являются одними из важнейших причин неуплаты штрафов, </w:t>
      </w:r>
      <w:r w:rsidR="00CC4EBE">
        <w:rPr>
          <w:rFonts w:ascii="Times New Roman" w:hAnsi="Times New Roman" w:cs="Times New Roman"/>
          <w:sz w:val="24"/>
        </w:rPr>
        <w:t>рассрочка позволяет значительно облегчить оплату штрафа.</w:t>
      </w:r>
    </w:p>
    <w:p w:rsidR="002C05DF" w:rsidRDefault="0012477D" w:rsidP="00B71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семи </w:t>
      </w:r>
      <w:proofErr w:type="gramStart"/>
      <w:r>
        <w:rPr>
          <w:rFonts w:ascii="Times New Roman" w:hAnsi="Times New Roman" w:cs="Times New Roman"/>
          <w:sz w:val="24"/>
        </w:rPr>
        <w:t>месяцев мониторинга деятельности административной комиссии Кировского внутригородского района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>. Самары ни один (!) нарушитель не обратился за рассрочкой, при это</w:t>
      </w:r>
      <w:r w:rsidR="008532B6">
        <w:rPr>
          <w:rFonts w:ascii="Times New Roman" w:hAnsi="Times New Roman" w:cs="Times New Roman"/>
          <w:sz w:val="24"/>
        </w:rPr>
        <w:t>м при обжаловании постановлений</w:t>
      </w:r>
      <w:r>
        <w:rPr>
          <w:rFonts w:ascii="Times New Roman" w:hAnsi="Times New Roman" w:cs="Times New Roman"/>
          <w:sz w:val="24"/>
        </w:rPr>
        <w:t xml:space="preserve"> аргумент о тяжелом материальном положении встречается регулярно. Данная ситуация позволяет сделать вывод о том, что нарушители не обращаются за рассрочкой оплаты штрафа именно ввиду незнания</w:t>
      </w:r>
      <w:r w:rsidR="00CC4EBE">
        <w:rPr>
          <w:rFonts w:ascii="Times New Roman" w:hAnsi="Times New Roman" w:cs="Times New Roman"/>
          <w:sz w:val="24"/>
        </w:rPr>
        <w:t>. Мы рекоменду</w:t>
      </w:r>
      <w:r w:rsidR="008532B6">
        <w:rPr>
          <w:rFonts w:ascii="Times New Roman" w:hAnsi="Times New Roman" w:cs="Times New Roman"/>
          <w:sz w:val="24"/>
        </w:rPr>
        <w:t>ем</w:t>
      </w:r>
      <w:r w:rsidR="00CC4EBE">
        <w:rPr>
          <w:rFonts w:ascii="Times New Roman" w:hAnsi="Times New Roman" w:cs="Times New Roman"/>
          <w:sz w:val="24"/>
        </w:rPr>
        <w:t xml:space="preserve"> при оглашении постановления</w:t>
      </w:r>
      <w:r w:rsidR="008532B6" w:rsidRPr="008532B6">
        <w:rPr>
          <w:rFonts w:ascii="Times New Roman" w:hAnsi="Times New Roman" w:cs="Times New Roman"/>
          <w:sz w:val="24"/>
        </w:rPr>
        <w:t xml:space="preserve"> </w:t>
      </w:r>
      <w:r w:rsidR="008532B6">
        <w:rPr>
          <w:rFonts w:ascii="Times New Roman" w:hAnsi="Times New Roman" w:cs="Times New Roman"/>
          <w:sz w:val="24"/>
        </w:rPr>
        <w:t>разъяснять</w:t>
      </w:r>
      <w:r w:rsidR="00CC4EBE">
        <w:rPr>
          <w:rFonts w:ascii="Times New Roman" w:hAnsi="Times New Roman" w:cs="Times New Roman"/>
          <w:sz w:val="24"/>
        </w:rPr>
        <w:t xml:space="preserve"> предусмотренную законом возможность обращения за рассрочкой.</w:t>
      </w:r>
    </w:p>
    <w:p w:rsidR="00780B00" w:rsidRPr="00FD3E0B" w:rsidRDefault="00780B00" w:rsidP="00BE64F6">
      <w:pPr>
        <w:spacing w:after="0"/>
        <w:rPr>
          <w:rFonts w:ascii="Times New Roman" w:hAnsi="Times New Roman" w:cs="Times New Roman"/>
          <w:sz w:val="24"/>
        </w:rPr>
      </w:pPr>
    </w:p>
    <w:p w:rsidR="00AC4C68" w:rsidRDefault="00BE64F6" w:rsidP="00CE4D4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br w:type="page"/>
      </w:r>
      <w:r w:rsidR="00AC4C68">
        <w:rPr>
          <w:rFonts w:ascii="Times New Roman" w:hAnsi="Times New Roman" w:cs="Times New Roman"/>
          <w:b/>
          <w:sz w:val="32"/>
        </w:rPr>
        <w:lastRenderedPageBreak/>
        <w:t>Принудительное исполнение</w:t>
      </w:r>
    </w:p>
    <w:p w:rsidR="00AC4C68" w:rsidRPr="00157C16" w:rsidRDefault="00AC4C68" w:rsidP="000E3F79">
      <w:pPr>
        <w:spacing w:after="0"/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583BBF" w:rsidRPr="00157C16" w:rsidRDefault="00676435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Федеральный закон </w:t>
      </w:r>
      <w:r w:rsidR="006F332F">
        <w:rPr>
          <w:rFonts w:ascii="Times New Roman" w:hAnsi="Times New Roman" w:cs="Times New Roman"/>
          <w:sz w:val="24"/>
        </w:rPr>
        <w:t>«О</w:t>
      </w:r>
      <w:r w:rsidRPr="00157C16">
        <w:rPr>
          <w:rFonts w:ascii="Times New Roman" w:hAnsi="Times New Roman" w:cs="Times New Roman"/>
          <w:sz w:val="24"/>
        </w:rPr>
        <w:t>б исполнительном производстве</w:t>
      </w:r>
      <w:r w:rsidR="006F332F">
        <w:rPr>
          <w:rFonts w:ascii="Times New Roman" w:hAnsi="Times New Roman" w:cs="Times New Roman"/>
          <w:sz w:val="24"/>
        </w:rPr>
        <w:t>»</w:t>
      </w:r>
      <w:r w:rsidRPr="00157C16">
        <w:rPr>
          <w:rFonts w:ascii="Times New Roman" w:hAnsi="Times New Roman" w:cs="Times New Roman"/>
          <w:sz w:val="24"/>
        </w:rPr>
        <w:t xml:space="preserve"> применительно к взысканию штрафов, назначенны</w:t>
      </w:r>
      <w:r w:rsidR="00B779E3" w:rsidRPr="00157C16">
        <w:rPr>
          <w:rFonts w:ascii="Times New Roman" w:hAnsi="Times New Roman" w:cs="Times New Roman"/>
          <w:sz w:val="24"/>
        </w:rPr>
        <w:t>х</w:t>
      </w:r>
      <w:r w:rsidRPr="00157C16">
        <w:rPr>
          <w:rFonts w:ascii="Times New Roman" w:hAnsi="Times New Roman" w:cs="Times New Roman"/>
          <w:sz w:val="24"/>
        </w:rPr>
        <w:t xml:space="preserve"> административной комиссией</w:t>
      </w:r>
      <w:r w:rsidR="00B76915">
        <w:rPr>
          <w:rFonts w:ascii="Times New Roman" w:hAnsi="Times New Roman" w:cs="Times New Roman"/>
          <w:sz w:val="24"/>
        </w:rPr>
        <w:t>,</w:t>
      </w:r>
      <w:r w:rsidRPr="00157C16">
        <w:rPr>
          <w:rFonts w:ascii="Times New Roman" w:hAnsi="Times New Roman" w:cs="Times New Roman"/>
          <w:sz w:val="24"/>
        </w:rPr>
        <w:t xml:space="preserve"> предусматривает следующие меры по принудительному исполнению:</w:t>
      </w:r>
    </w:p>
    <w:p w:rsidR="00676435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1. </w:t>
      </w:r>
      <w:r w:rsidR="008532B6">
        <w:rPr>
          <w:rFonts w:ascii="Times New Roman" w:hAnsi="Times New Roman" w:cs="Times New Roman"/>
          <w:sz w:val="24"/>
        </w:rPr>
        <w:t>Обращение взыскания</w:t>
      </w:r>
      <w:r w:rsidR="00676435" w:rsidRPr="00157C16">
        <w:rPr>
          <w:rFonts w:ascii="Times New Roman" w:hAnsi="Times New Roman" w:cs="Times New Roman"/>
          <w:sz w:val="24"/>
        </w:rPr>
        <w:t xml:space="preserve"> на</w:t>
      </w:r>
      <w:r w:rsidR="00676DFD" w:rsidRPr="00157C16">
        <w:rPr>
          <w:rFonts w:ascii="Times New Roman" w:hAnsi="Times New Roman" w:cs="Times New Roman"/>
          <w:sz w:val="24"/>
        </w:rPr>
        <w:t xml:space="preserve"> денежные средства должника на расчетном счете</w:t>
      </w:r>
    </w:p>
    <w:p w:rsidR="00676DFD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2. </w:t>
      </w:r>
      <w:r w:rsidR="00676DFD" w:rsidRPr="00157C16">
        <w:rPr>
          <w:rFonts w:ascii="Times New Roman" w:hAnsi="Times New Roman" w:cs="Times New Roman"/>
          <w:sz w:val="24"/>
        </w:rPr>
        <w:t>Обращение взыскания на заработную плату должника</w:t>
      </w:r>
    </w:p>
    <w:p w:rsidR="00676435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3. </w:t>
      </w:r>
      <w:r w:rsidR="00676435" w:rsidRPr="00157C16">
        <w:rPr>
          <w:rFonts w:ascii="Times New Roman" w:hAnsi="Times New Roman" w:cs="Times New Roman"/>
          <w:sz w:val="24"/>
        </w:rPr>
        <w:t>Обращение взыскания на</w:t>
      </w:r>
      <w:r w:rsidR="00676DFD" w:rsidRPr="00157C16">
        <w:rPr>
          <w:rFonts w:ascii="Times New Roman" w:hAnsi="Times New Roman" w:cs="Times New Roman"/>
          <w:sz w:val="24"/>
        </w:rPr>
        <w:t xml:space="preserve"> имущество должника (кроме денежных средств)</w:t>
      </w:r>
    </w:p>
    <w:p w:rsidR="00676DFD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4. </w:t>
      </w:r>
      <w:r w:rsidR="00676DFD" w:rsidRPr="00157C16">
        <w:rPr>
          <w:rFonts w:ascii="Times New Roman" w:hAnsi="Times New Roman" w:cs="Times New Roman"/>
          <w:sz w:val="24"/>
        </w:rPr>
        <w:t>Обращение взыскания на имущественные права должника</w:t>
      </w:r>
    </w:p>
    <w:p w:rsidR="00676DFD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5. </w:t>
      </w:r>
      <w:r w:rsidR="00676DFD" w:rsidRPr="00157C16">
        <w:rPr>
          <w:rFonts w:ascii="Times New Roman" w:hAnsi="Times New Roman" w:cs="Times New Roman"/>
          <w:sz w:val="24"/>
        </w:rPr>
        <w:t>Арест имущества должника</w:t>
      </w:r>
    </w:p>
    <w:p w:rsidR="00676DFD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6. </w:t>
      </w:r>
      <w:r w:rsidR="008532B6">
        <w:rPr>
          <w:rFonts w:ascii="Times New Roman" w:hAnsi="Times New Roman" w:cs="Times New Roman"/>
          <w:sz w:val="24"/>
        </w:rPr>
        <w:t>Обращение взыскания</w:t>
      </w:r>
      <w:r w:rsidR="00676DFD" w:rsidRPr="00157C16">
        <w:rPr>
          <w:rFonts w:ascii="Times New Roman" w:hAnsi="Times New Roman" w:cs="Times New Roman"/>
          <w:sz w:val="24"/>
        </w:rPr>
        <w:t xml:space="preserve"> на доходы должника, кроме заработной платы</w:t>
      </w:r>
    </w:p>
    <w:p w:rsidR="00676435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7. </w:t>
      </w:r>
      <w:r w:rsidR="00676435" w:rsidRPr="00157C16">
        <w:rPr>
          <w:rFonts w:ascii="Times New Roman" w:hAnsi="Times New Roman" w:cs="Times New Roman"/>
          <w:sz w:val="24"/>
        </w:rPr>
        <w:t>Ограничения</w:t>
      </w:r>
      <w:r w:rsidR="00676DFD" w:rsidRPr="00157C16">
        <w:rPr>
          <w:rFonts w:ascii="Times New Roman" w:hAnsi="Times New Roman" w:cs="Times New Roman"/>
          <w:sz w:val="24"/>
        </w:rPr>
        <w:t xml:space="preserve"> выезда </w:t>
      </w:r>
      <w:r w:rsidR="00B76915" w:rsidRPr="00157C16">
        <w:rPr>
          <w:rFonts w:ascii="Times New Roman" w:hAnsi="Times New Roman" w:cs="Times New Roman"/>
          <w:sz w:val="24"/>
        </w:rPr>
        <w:t>за рубеж</w:t>
      </w:r>
      <w:r w:rsidR="00676DFD" w:rsidRPr="00157C16">
        <w:rPr>
          <w:rFonts w:ascii="Times New Roman" w:hAnsi="Times New Roman" w:cs="Times New Roman"/>
          <w:sz w:val="24"/>
        </w:rPr>
        <w:t>.</w:t>
      </w:r>
    </w:p>
    <w:p w:rsidR="003F4A01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Мероприятия </w:t>
      </w:r>
      <w:proofErr w:type="spellStart"/>
      <w:r w:rsidRPr="00157C16">
        <w:rPr>
          <w:rFonts w:ascii="Times New Roman" w:hAnsi="Times New Roman" w:cs="Times New Roman"/>
          <w:sz w:val="24"/>
        </w:rPr>
        <w:t>пп</w:t>
      </w:r>
      <w:proofErr w:type="spellEnd"/>
      <w:r w:rsidRPr="00157C16">
        <w:rPr>
          <w:rFonts w:ascii="Times New Roman" w:hAnsi="Times New Roman" w:cs="Times New Roman"/>
          <w:sz w:val="24"/>
        </w:rPr>
        <w:t xml:space="preserve">. 2 – </w:t>
      </w:r>
      <w:r w:rsidR="00BE64F6">
        <w:rPr>
          <w:rFonts w:ascii="Times New Roman" w:hAnsi="Times New Roman" w:cs="Times New Roman"/>
          <w:sz w:val="24"/>
        </w:rPr>
        <w:t>6</w:t>
      </w:r>
      <w:r w:rsidRPr="00157C16">
        <w:rPr>
          <w:rFonts w:ascii="Times New Roman" w:hAnsi="Times New Roman" w:cs="Times New Roman"/>
          <w:sz w:val="24"/>
        </w:rPr>
        <w:t xml:space="preserve"> могут приняться только судебными приставами</w:t>
      </w:r>
      <w:r w:rsidR="006F332F">
        <w:rPr>
          <w:rFonts w:ascii="Times New Roman" w:hAnsi="Times New Roman" w:cs="Times New Roman"/>
          <w:sz w:val="24"/>
        </w:rPr>
        <w:t>-</w:t>
      </w:r>
      <w:r w:rsidRPr="00157C16">
        <w:rPr>
          <w:rFonts w:ascii="Times New Roman" w:hAnsi="Times New Roman" w:cs="Times New Roman"/>
          <w:sz w:val="24"/>
        </w:rPr>
        <w:t>исполнител</w:t>
      </w:r>
      <w:r w:rsidR="006F332F">
        <w:rPr>
          <w:rFonts w:ascii="Times New Roman" w:hAnsi="Times New Roman" w:cs="Times New Roman"/>
          <w:sz w:val="24"/>
        </w:rPr>
        <w:t>ями</w:t>
      </w:r>
      <w:r w:rsidRPr="00157C16">
        <w:rPr>
          <w:rFonts w:ascii="Times New Roman" w:hAnsi="Times New Roman" w:cs="Times New Roman"/>
          <w:sz w:val="24"/>
        </w:rPr>
        <w:t xml:space="preserve">. </w:t>
      </w:r>
    </w:p>
    <w:p w:rsidR="00E06540" w:rsidRPr="00157C16" w:rsidRDefault="00E06540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Мероприятия </w:t>
      </w:r>
      <w:proofErr w:type="spellStart"/>
      <w:r w:rsidRPr="00157C16">
        <w:rPr>
          <w:rFonts w:ascii="Times New Roman" w:hAnsi="Times New Roman" w:cs="Times New Roman"/>
          <w:sz w:val="24"/>
        </w:rPr>
        <w:t>пп</w:t>
      </w:r>
      <w:proofErr w:type="spellEnd"/>
      <w:r w:rsidRPr="00157C16">
        <w:rPr>
          <w:rFonts w:ascii="Times New Roman" w:hAnsi="Times New Roman" w:cs="Times New Roman"/>
          <w:sz w:val="24"/>
        </w:rPr>
        <w:t>. 1 -</w:t>
      </w:r>
      <w:r w:rsidR="00BE64F6">
        <w:rPr>
          <w:rFonts w:ascii="Times New Roman" w:hAnsi="Times New Roman" w:cs="Times New Roman"/>
          <w:sz w:val="24"/>
        </w:rPr>
        <w:t xml:space="preserve"> </w:t>
      </w:r>
      <w:r w:rsidR="00B10197">
        <w:rPr>
          <w:rFonts w:ascii="Times New Roman" w:hAnsi="Times New Roman" w:cs="Times New Roman"/>
          <w:sz w:val="24"/>
        </w:rPr>
        <w:t>2 могут применяться помимо</w:t>
      </w:r>
      <w:r w:rsidRPr="00157C16">
        <w:rPr>
          <w:rFonts w:ascii="Times New Roman" w:hAnsi="Times New Roman" w:cs="Times New Roman"/>
          <w:sz w:val="24"/>
        </w:rPr>
        <w:t xml:space="preserve"> судебных приставов, также самостоятельно должностными лицами административных комиссий.</w:t>
      </w:r>
    </w:p>
    <w:p w:rsidR="00FE244C" w:rsidRPr="00157C16" w:rsidRDefault="00FE244C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Постановление административной комиссии о назначении наказания в виде штрафа является исполнительным документом, как и исполнительный лист.  Банк и работодатели </w:t>
      </w:r>
      <w:r w:rsidR="006C0C9B" w:rsidRPr="00157C16">
        <w:rPr>
          <w:rFonts w:ascii="Times New Roman" w:hAnsi="Times New Roman" w:cs="Times New Roman"/>
          <w:sz w:val="24"/>
        </w:rPr>
        <w:t>обязан</w:t>
      </w:r>
      <w:r w:rsidR="006C0C9B">
        <w:rPr>
          <w:rFonts w:ascii="Times New Roman" w:hAnsi="Times New Roman" w:cs="Times New Roman"/>
          <w:sz w:val="24"/>
        </w:rPr>
        <w:t>ы</w:t>
      </w:r>
      <w:r w:rsidR="006C0C9B" w:rsidRPr="00157C16">
        <w:rPr>
          <w:rFonts w:ascii="Times New Roman" w:hAnsi="Times New Roman" w:cs="Times New Roman"/>
          <w:sz w:val="24"/>
        </w:rPr>
        <w:t xml:space="preserve"> </w:t>
      </w:r>
      <w:r w:rsidRPr="00157C16">
        <w:rPr>
          <w:rFonts w:ascii="Times New Roman" w:hAnsi="Times New Roman" w:cs="Times New Roman"/>
          <w:sz w:val="24"/>
        </w:rPr>
        <w:t xml:space="preserve">исполнить любой исполнительный документ, в том числе постановление, полученное от административной комиссии. В ходе проведенного нами эксперимента по правоприменению банк принял </w:t>
      </w:r>
      <w:r w:rsidR="00B10197">
        <w:rPr>
          <w:rFonts w:ascii="Times New Roman" w:hAnsi="Times New Roman" w:cs="Times New Roman"/>
          <w:sz w:val="24"/>
        </w:rPr>
        <w:t xml:space="preserve">документ </w:t>
      </w:r>
      <w:r w:rsidRPr="00157C16">
        <w:rPr>
          <w:rFonts w:ascii="Times New Roman" w:hAnsi="Times New Roman" w:cs="Times New Roman"/>
          <w:sz w:val="24"/>
        </w:rPr>
        <w:t>к исполнению.</w:t>
      </w:r>
    </w:p>
    <w:p w:rsidR="00FE244C" w:rsidRPr="00157C16" w:rsidRDefault="00FE244C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Между тем, чтобы направить постановление в банк или работодателю</w:t>
      </w:r>
      <w:r w:rsidR="00B10197">
        <w:rPr>
          <w:rFonts w:ascii="Times New Roman" w:hAnsi="Times New Roman" w:cs="Times New Roman"/>
          <w:sz w:val="24"/>
        </w:rPr>
        <w:t>,</w:t>
      </w:r>
      <w:r w:rsidRPr="00157C16">
        <w:rPr>
          <w:rFonts w:ascii="Times New Roman" w:hAnsi="Times New Roman" w:cs="Times New Roman"/>
          <w:sz w:val="24"/>
        </w:rPr>
        <w:t xml:space="preserve"> нужно знать, в каком банке открыт расчетный счет неплательщика</w:t>
      </w:r>
      <w:r w:rsidR="00B10197">
        <w:rPr>
          <w:rFonts w:ascii="Times New Roman" w:hAnsi="Times New Roman" w:cs="Times New Roman"/>
          <w:sz w:val="24"/>
        </w:rPr>
        <w:t>,</w:t>
      </w:r>
      <w:r w:rsidRPr="00157C16">
        <w:rPr>
          <w:rFonts w:ascii="Times New Roman" w:hAnsi="Times New Roman" w:cs="Times New Roman"/>
          <w:sz w:val="24"/>
        </w:rPr>
        <w:t xml:space="preserve"> или его место работы. Однако</w:t>
      </w:r>
      <w:proofErr w:type="gramStart"/>
      <w:r w:rsidRPr="00157C16">
        <w:rPr>
          <w:rFonts w:ascii="Times New Roman" w:hAnsi="Times New Roman" w:cs="Times New Roman"/>
          <w:sz w:val="24"/>
        </w:rPr>
        <w:t>,</w:t>
      </w:r>
      <w:proofErr w:type="gramEnd"/>
      <w:r w:rsidRPr="00157C16">
        <w:rPr>
          <w:rFonts w:ascii="Times New Roman" w:hAnsi="Times New Roman" w:cs="Times New Roman"/>
          <w:sz w:val="24"/>
        </w:rPr>
        <w:t xml:space="preserve"> закон обязывает налоговую инспекцию предоставлять такие данные только по исполнительным листам, а не по всем исполнительным документам. Таким образом, по постановлению </w:t>
      </w:r>
      <w:r w:rsidR="00B779E3" w:rsidRPr="00157C16">
        <w:rPr>
          <w:rFonts w:ascii="Times New Roman" w:hAnsi="Times New Roman" w:cs="Times New Roman"/>
          <w:sz w:val="24"/>
        </w:rPr>
        <w:t>административной</w:t>
      </w:r>
      <w:r w:rsidRPr="00157C16">
        <w:rPr>
          <w:rFonts w:ascii="Times New Roman" w:hAnsi="Times New Roman" w:cs="Times New Roman"/>
          <w:sz w:val="24"/>
        </w:rPr>
        <w:t xml:space="preserve"> комиссии данная информаци</w:t>
      </w:r>
      <w:r w:rsidR="00B10197">
        <w:rPr>
          <w:rFonts w:ascii="Times New Roman" w:hAnsi="Times New Roman" w:cs="Times New Roman"/>
          <w:sz w:val="24"/>
        </w:rPr>
        <w:t>я предоставлена не будет. Также</w:t>
      </w:r>
      <w:r w:rsidRPr="00157C16">
        <w:rPr>
          <w:rFonts w:ascii="Times New Roman" w:hAnsi="Times New Roman" w:cs="Times New Roman"/>
          <w:sz w:val="24"/>
        </w:rPr>
        <w:t xml:space="preserve"> здесь административная комиссия не сможет воспользоваться правом, предусмотренным ст. КоАП, т.к. данная информация нужна не для установления обстоятельств дела, а для исполнения административного наказания. </w:t>
      </w:r>
      <w:r w:rsidR="00157C16" w:rsidRPr="00157C16">
        <w:rPr>
          <w:rFonts w:ascii="Times New Roman" w:hAnsi="Times New Roman" w:cs="Times New Roman"/>
          <w:sz w:val="24"/>
        </w:rPr>
        <w:t xml:space="preserve"> </w:t>
      </w:r>
      <w:r w:rsidRPr="00157C16">
        <w:rPr>
          <w:rFonts w:ascii="Times New Roman" w:hAnsi="Times New Roman" w:cs="Times New Roman"/>
          <w:sz w:val="24"/>
        </w:rPr>
        <w:t>На практике налоговая инспекция откажет в предоставлении данных сведений по обоим основаниям, и буква закона на её стороне.</w:t>
      </w:r>
    </w:p>
    <w:p w:rsidR="00FE244C" w:rsidRPr="00157C16" w:rsidRDefault="00FE244C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Данная ситуация оценивается нами как противоречие в федеральном законодательстве.</w:t>
      </w:r>
    </w:p>
    <w:p w:rsidR="00DD139B" w:rsidRDefault="00DD139B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Отметим, что из реквизитов для отправки документов для принудительного исполнения требуется знать только БИК – банковский идентификационный код.</w:t>
      </w:r>
    </w:p>
    <w:p w:rsidR="00E06540" w:rsidRPr="00157C16" w:rsidRDefault="00B779E3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Таким образом, основной источник получения вышеуказанных данных является недоступным для административной комис</w:t>
      </w:r>
      <w:r w:rsidR="00157C16" w:rsidRPr="00157C16">
        <w:rPr>
          <w:rFonts w:ascii="Times New Roman" w:hAnsi="Times New Roman" w:cs="Times New Roman"/>
          <w:sz w:val="24"/>
        </w:rPr>
        <w:t>с</w:t>
      </w:r>
      <w:r w:rsidRPr="00157C16">
        <w:rPr>
          <w:rFonts w:ascii="Times New Roman" w:hAnsi="Times New Roman" w:cs="Times New Roman"/>
          <w:sz w:val="24"/>
        </w:rPr>
        <w:t>ии, между тем, однако, есть ряд други</w:t>
      </w:r>
      <w:r w:rsidR="00157C16" w:rsidRPr="00157C16">
        <w:rPr>
          <w:rFonts w:ascii="Times New Roman" w:hAnsi="Times New Roman" w:cs="Times New Roman"/>
          <w:sz w:val="24"/>
        </w:rPr>
        <w:t>х источников получения этой информации</w:t>
      </w:r>
      <w:r w:rsidR="00DD139B">
        <w:rPr>
          <w:rFonts w:ascii="Times New Roman" w:hAnsi="Times New Roman" w:cs="Times New Roman"/>
          <w:sz w:val="24"/>
        </w:rPr>
        <w:t>:</w:t>
      </w:r>
    </w:p>
    <w:p w:rsidR="00157C16" w:rsidRPr="00157C16" w:rsidRDefault="00B779E3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-</w:t>
      </w:r>
      <w:r w:rsidR="00157C16" w:rsidRPr="00157C16">
        <w:rPr>
          <w:rFonts w:ascii="Times New Roman" w:hAnsi="Times New Roman" w:cs="Times New Roman"/>
          <w:sz w:val="24"/>
        </w:rPr>
        <w:t xml:space="preserve"> Спросить у нарушителя при составлении протокола.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 xml:space="preserve">При получении объяснений от нарушителя составитель протокола может задать представителю юридического лица или индивидуальному предпринимателю вопрос о банковских реквизитах (требуется </w:t>
      </w:r>
      <w:r w:rsidR="00DD139B">
        <w:rPr>
          <w:rFonts w:ascii="Times New Roman" w:hAnsi="Times New Roman" w:cs="Times New Roman"/>
          <w:sz w:val="24"/>
        </w:rPr>
        <w:t>спросить</w:t>
      </w:r>
      <w:r w:rsidRPr="00157C16">
        <w:rPr>
          <w:rFonts w:ascii="Times New Roman" w:hAnsi="Times New Roman" w:cs="Times New Roman"/>
          <w:sz w:val="24"/>
        </w:rPr>
        <w:t xml:space="preserve"> только БИК), а физическому лицу о месте работы. В отношении физического лица данный вопрос также им</w:t>
      </w:r>
      <w:r w:rsidR="00B10197">
        <w:rPr>
          <w:rFonts w:ascii="Times New Roman" w:hAnsi="Times New Roman" w:cs="Times New Roman"/>
          <w:sz w:val="24"/>
        </w:rPr>
        <w:t>еет значение</w:t>
      </w:r>
      <w:r w:rsidRPr="00157C16">
        <w:rPr>
          <w:rFonts w:ascii="Times New Roman" w:hAnsi="Times New Roman" w:cs="Times New Roman"/>
          <w:sz w:val="24"/>
        </w:rPr>
        <w:t xml:space="preserve"> для оценки его материального положения при назначении штрафа в соответствии с требованиями ст. КоАП РФ 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Однако</w:t>
      </w:r>
      <w:proofErr w:type="gramStart"/>
      <w:r w:rsidRPr="00157C16">
        <w:rPr>
          <w:rFonts w:ascii="Times New Roman" w:hAnsi="Times New Roman" w:cs="Times New Roman"/>
          <w:sz w:val="24"/>
        </w:rPr>
        <w:t>,</w:t>
      </w:r>
      <w:proofErr w:type="gramEnd"/>
      <w:r w:rsidRPr="00157C16">
        <w:rPr>
          <w:rFonts w:ascii="Times New Roman" w:hAnsi="Times New Roman" w:cs="Times New Roman"/>
          <w:sz w:val="24"/>
        </w:rPr>
        <w:t xml:space="preserve"> следует отметить, что закон не обязывает нарушителя сообщать данную информацию, и он может отказаться от её предоставления без объяснения причин.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lastRenderedPageBreak/>
        <w:t>- Открытые источники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К таким источникам, относится, например</w:t>
      </w:r>
      <w:r w:rsidR="00B10197">
        <w:rPr>
          <w:rFonts w:ascii="Times New Roman" w:hAnsi="Times New Roman" w:cs="Times New Roman"/>
          <w:sz w:val="24"/>
        </w:rPr>
        <w:t>,</w:t>
      </w:r>
      <w:r w:rsidRPr="00157C16">
        <w:rPr>
          <w:rFonts w:ascii="Times New Roman" w:hAnsi="Times New Roman" w:cs="Times New Roman"/>
          <w:sz w:val="24"/>
        </w:rPr>
        <w:t xml:space="preserve"> сайт организации в сети Интернет, где могут быть опубликованы реквизиты расчетного счета.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- Фирменные бланки</w:t>
      </w:r>
    </w:p>
    <w:p w:rsidR="00157C16" w:rsidRP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На бланках доверенностей, писем и т.п. могут содержаться банковские реквизиты</w:t>
      </w:r>
    </w:p>
    <w:p w:rsid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157C16">
        <w:rPr>
          <w:rFonts w:ascii="Times New Roman" w:hAnsi="Times New Roman" w:cs="Times New Roman"/>
          <w:sz w:val="24"/>
        </w:rPr>
        <w:t>- Предыдущие платежи</w:t>
      </w:r>
    </w:p>
    <w:p w:rsid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лицо ранее оплачивало административные штрафы, комиссия располагает сведениями о банковских реквизитах счета, с которого производилась оплата</w:t>
      </w:r>
    </w:p>
    <w:p w:rsid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Звонок с вопросом</w:t>
      </w:r>
    </w:p>
    <w:p w:rsidR="00157C16" w:rsidRDefault="00157C16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совершить звонок юридическому лицу и прямо спросить у сотрудника, взявшего трубку</w:t>
      </w:r>
      <w:r w:rsidR="00B1019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реквизиты, не сообщая, что они требуются для принудительного взыскания.</w:t>
      </w:r>
    </w:p>
    <w:p w:rsidR="00DD139B" w:rsidRDefault="00DD139B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то, что в отношении большинства нарушителей не составляет сложности получить необходимую</w:t>
      </w:r>
      <w:r w:rsidR="00B10197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>, не стоит переоценивать эффективность данных методов. Понятно, что нарушитель, который ведет реальную деят</w:t>
      </w:r>
      <w:r w:rsidR="00B10197">
        <w:rPr>
          <w:rFonts w:ascii="Times New Roman" w:hAnsi="Times New Roman" w:cs="Times New Roman"/>
          <w:sz w:val="24"/>
        </w:rPr>
        <w:t xml:space="preserve">ельность, либо физлицо, имеющее </w:t>
      </w:r>
      <w:r>
        <w:rPr>
          <w:rFonts w:ascii="Times New Roman" w:hAnsi="Times New Roman" w:cs="Times New Roman"/>
          <w:sz w:val="24"/>
        </w:rPr>
        <w:t>легальную работу, вряд ли станут уклоняться от исполнения наказаний. Юридические лица, не оплачивающие штрафы</w:t>
      </w:r>
      <w:r w:rsidR="00BB33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правило</w:t>
      </w:r>
      <w:r w:rsidR="00BB33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проходят процедуру банкротства, находятся в </w:t>
      </w:r>
      <w:proofErr w:type="spellStart"/>
      <w:r>
        <w:rPr>
          <w:rFonts w:ascii="Times New Roman" w:hAnsi="Times New Roman" w:cs="Times New Roman"/>
          <w:sz w:val="24"/>
        </w:rPr>
        <w:t>предбанкротном</w:t>
      </w:r>
      <w:proofErr w:type="spellEnd"/>
      <w:r>
        <w:rPr>
          <w:rFonts w:ascii="Times New Roman" w:hAnsi="Times New Roman" w:cs="Times New Roman"/>
          <w:sz w:val="24"/>
        </w:rPr>
        <w:t xml:space="preserve"> состоянии, либо не ведут никакой реальной деятельности. Большинство неплательщиков – физических лиц не имеет легальной занятности. </w:t>
      </w:r>
    </w:p>
    <w:p w:rsidR="00DD139B" w:rsidRDefault="00DD139B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по итогам нашего эксперимента в административной комиссии Кировского внутригородского района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Самара, получить такую информацию возможно в отношении не более 3% неплательщиков. Безусловно, в других комиссиях может быть своя специфика, особенно при активном привлечении </w:t>
      </w:r>
      <w:r w:rsidR="00DC228E">
        <w:rPr>
          <w:rFonts w:ascii="Times New Roman" w:hAnsi="Times New Roman" w:cs="Times New Roman"/>
          <w:sz w:val="24"/>
        </w:rPr>
        <w:t xml:space="preserve">к ответственности </w:t>
      </w:r>
      <w:r>
        <w:rPr>
          <w:rFonts w:ascii="Times New Roman" w:hAnsi="Times New Roman" w:cs="Times New Roman"/>
          <w:sz w:val="24"/>
        </w:rPr>
        <w:t>должностных лиц.</w:t>
      </w:r>
    </w:p>
    <w:p w:rsidR="003F4A01" w:rsidRDefault="00DC228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90A85" w:rsidRPr="00DD139B">
        <w:rPr>
          <w:rFonts w:ascii="Times New Roman" w:hAnsi="Times New Roman" w:cs="Times New Roman"/>
          <w:sz w:val="24"/>
        </w:rPr>
        <w:t xml:space="preserve">о отношению к практике самостоятельного взыскания административной комиссией можно высказать возражение, что административная комиссия в данном случае дублирует функции службы судебных приставов, и данная деятельность конкурирует за рабочее </w:t>
      </w:r>
      <w:r w:rsidR="00B10197">
        <w:rPr>
          <w:rFonts w:ascii="Times New Roman" w:hAnsi="Times New Roman" w:cs="Times New Roman"/>
          <w:sz w:val="24"/>
        </w:rPr>
        <w:t xml:space="preserve">время </w:t>
      </w:r>
      <w:r w:rsidR="00E90A85" w:rsidRPr="00DD139B">
        <w:rPr>
          <w:rFonts w:ascii="Times New Roman" w:hAnsi="Times New Roman" w:cs="Times New Roman"/>
          <w:sz w:val="24"/>
        </w:rPr>
        <w:t>с другими задачами должностных лиц. Контраргументом здесь является известная перегрузка судебных приставов при том, что приоритеты данной службы – взыскание алиментов, возмещения</w:t>
      </w:r>
      <w:r w:rsidR="00B10197">
        <w:rPr>
          <w:rFonts w:ascii="Times New Roman" w:hAnsi="Times New Roman" w:cs="Times New Roman"/>
          <w:sz w:val="24"/>
        </w:rPr>
        <w:t xml:space="preserve"> ущерба, заработной платы, а</w:t>
      </w:r>
      <w:r w:rsidR="00E90A85" w:rsidRPr="00DD139B">
        <w:rPr>
          <w:rFonts w:ascii="Times New Roman" w:hAnsi="Times New Roman" w:cs="Times New Roman"/>
          <w:sz w:val="24"/>
        </w:rPr>
        <w:t xml:space="preserve"> </w:t>
      </w:r>
      <w:r w:rsidR="00BE64F6">
        <w:rPr>
          <w:rFonts w:ascii="Times New Roman" w:hAnsi="Times New Roman" w:cs="Times New Roman"/>
          <w:sz w:val="24"/>
        </w:rPr>
        <w:t xml:space="preserve">на </w:t>
      </w:r>
      <w:r w:rsidR="00E90A85" w:rsidRPr="00DD139B">
        <w:rPr>
          <w:rFonts w:ascii="Times New Roman" w:hAnsi="Times New Roman" w:cs="Times New Roman"/>
          <w:sz w:val="24"/>
        </w:rPr>
        <w:t>штраф</w:t>
      </w:r>
      <w:r w:rsidR="00BE64F6">
        <w:rPr>
          <w:rFonts w:ascii="Times New Roman" w:hAnsi="Times New Roman" w:cs="Times New Roman"/>
          <w:sz w:val="24"/>
        </w:rPr>
        <w:t>ы</w:t>
      </w:r>
      <w:r w:rsidR="00E90A85" w:rsidRPr="00DD139B">
        <w:rPr>
          <w:rFonts w:ascii="Times New Roman" w:hAnsi="Times New Roman" w:cs="Times New Roman"/>
          <w:sz w:val="24"/>
        </w:rPr>
        <w:t>, тем более наложенны</w:t>
      </w:r>
      <w:r w:rsidR="00B10197">
        <w:rPr>
          <w:rFonts w:ascii="Times New Roman" w:hAnsi="Times New Roman" w:cs="Times New Roman"/>
          <w:sz w:val="24"/>
        </w:rPr>
        <w:t>е</w:t>
      </w:r>
      <w:r w:rsidR="00E90A85" w:rsidRPr="00DD139B">
        <w:rPr>
          <w:rFonts w:ascii="Times New Roman" w:hAnsi="Times New Roman" w:cs="Times New Roman"/>
          <w:sz w:val="24"/>
        </w:rPr>
        <w:t xml:space="preserve"> в несудебном порядке, </w:t>
      </w:r>
      <w:r w:rsidR="00BE64F6">
        <w:rPr>
          <w:rFonts w:ascii="Times New Roman" w:hAnsi="Times New Roman" w:cs="Times New Roman"/>
          <w:sz w:val="24"/>
        </w:rPr>
        <w:t>ресурсы выделяются</w:t>
      </w:r>
      <w:r w:rsidR="00E90A85" w:rsidRPr="00DD139B">
        <w:rPr>
          <w:rFonts w:ascii="Times New Roman" w:hAnsi="Times New Roman" w:cs="Times New Roman"/>
          <w:sz w:val="24"/>
        </w:rPr>
        <w:t xml:space="preserve"> по остаточному принципу</w:t>
      </w:r>
      <w:r w:rsidR="003F4A01">
        <w:rPr>
          <w:rFonts w:ascii="Times New Roman" w:hAnsi="Times New Roman" w:cs="Times New Roman"/>
          <w:sz w:val="24"/>
        </w:rPr>
        <w:t>.</w:t>
      </w:r>
    </w:p>
    <w:p w:rsidR="00E90A85" w:rsidRPr="00DD139B" w:rsidRDefault="00E90A85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DD139B">
        <w:rPr>
          <w:rFonts w:ascii="Times New Roman" w:hAnsi="Times New Roman" w:cs="Times New Roman"/>
          <w:sz w:val="24"/>
        </w:rPr>
        <w:t xml:space="preserve">Поэтому выполнение части </w:t>
      </w:r>
      <w:r w:rsidR="00A971A1" w:rsidRPr="00DD139B">
        <w:rPr>
          <w:rFonts w:ascii="Times New Roman" w:hAnsi="Times New Roman" w:cs="Times New Roman"/>
          <w:sz w:val="24"/>
        </w:rPr>
        <w:t>первоочередных</w:t>
      </w:r>
      <w:r w:rsidRPr="00DD139B">
        <w:rPr>
          <w:rFonts w:ascii="Times New Roman" w:hAnsi="Times New Roman" w:cs="Times New Roman"/>
          <w:sz w:val="24"/>
        </w:rPr>
        <w:t xml:space="preserve"> мероприятий по взысканию самой административной комиссией является целесообразным.</w:t>
      </w:r>
    </w:p>
    <w:p w:rsidR="00E90A85" w:rsidRPr="00DD139B" w:rsidRDefault="00E90A85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DD139B">
        <w:rPr>
          <w:rFonts w:ascii="Times New Roman" w:hAnsi="Times New Roman" w:cs="Times New Roman"/>
          <w:sz w:val="24"/>
        </w:rPr>
        <w:t xml:space="preserve">Другой проблемой является возможность параллельной реализации одних и тех же исполнительских действий с судебными приставами, </w:t>
      </w:r>
      <w:proofErr w:type="gramStart"/>
      <w:r w:rsidRPr="00DD139B">
        <w:rPr>
          <w:rFonts w:ascii="Times New Roman" w:hAnsi="Times New Roman" w:cs="Times New Roman"/>
          <w:sz w:val="24"/>
        </w:rPr>
        <w:t>а</w:t>
      </w:r>
      <w:proofErr w:type="gramEnd"/>
      <w:r w:rsidRPr="00DD139B">
        <w:rPr>
          <w:rFonts w:ascii="Times New Roman" w:hAnsi="Times New Roman" w:cs="Times New Roman"/>
          <w:sz w:val="24"/>
        </w:rPr>
        <w:t xml:space="preserve"> следовательно – риск двойных списаний, что несет реальную угрозу нарушения прав лиц, привлеченных к административной ответственности.</w:t>
      </w:r>
    </w:p>
    <w:p w:rsidR="00E90A85" w:rsidRPr="00DD139B" w:rsidRDefault="00E90A85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DD139B">
        <w:rPr>
          <w:rFonts w:ascii="Times New Roman" w:hAnsi="Times New Roman" w:cs="Times New Roman"/>
          <w:sz w:val="24"/>
        </w:rPr>
        <w:t>В этой связи деятельность по взысканию должна быть тщательно регламентирована: когда (на какой день просрочки), кем и как осуществляются меры. Полезно также согласовать эту практику с судебными приставами: кто, что и когда делает, исходя из ситуации с неоплаченной задолженность</w:t>
      </w:r>
      <w:r w:rsidR="00B10197">
        <w:rPr>
          <w:rFonts w:ascii="Times New Roman" w:hAnsi="Times New Roman" w:cs="Times New Roman"/>
          <w:sz w:val="24"/>
        </w:rPr>
        <w:t>ю</w:t>
      </w:r>
      <w:r w:rsidRPr="00DD139B">
        <w:rPr>
          <w:rFonts w:ascii="Times New Roman" w:hAnsi="Times New Roman" w:cs="Times New Roman"/>
          <w:sz w:val="24"/>
        </w:rPr>
        <w:t>, числом правонарушений, количеством и занятостью членов в конкретной административной комиссии.</w:t>
      </w:r>
    </w:p>
    <w:p w:rsidR="00CE2D81" w:rsidRDefault="00B779E3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DD139B">
        <w:rPr>
          <w:rFonts w:ascii="Times New Roman" w:hAnsi="Times New Roman" w:cs="Times New Roman"/>
          <w:sz w:val="24"/>
        </w:rPr>
        <w:t>Следующ</w:t>
      </w:r>
      <w:r w:rsidR="00DC228E">
        <w:rPr>
          <w:rFonts w:ascii="Times New Roman" w:hAnsi="Times New Roman" w:cs="Times New Roman"/>
          <w:sz w:val="24"/>
        </w:rPr>
        <w:t>им</w:t>
      </w:r>
      <w:r w:rsidRPr="00DD139B">
        <w:rPr>
          <w:rFonts w:ascii="Times New Roman" w:hAnsi="Times New Roman" w:cs="Times New Roman"/>
          <w:sz w:val="24"/>
        </w:rPr>
        <w:t xml:space="preserve"> важн</w:t>
      </w:r>
      <w:r w:rsidR="00DC228E">
        <w:rPr>
          <w:rFonts w:ascii="Times New Roman" w:hAnsi="Times New Roman" w:cs="Times New Roman"/>
          <w:sz w:val="24"/>
        </w:rPr>
        <w:t>ы</w:t>
      </w:r>
      <w:r w:rsidRPr="00DD139B">
        <w:rPr>
          <w:rFonts w:ascii="Times New Roman" w:hAnsi="Times New Roman" w:cs="Times New Roman"/>
          <w:sz w:val="24"/>
        </w:rPr>
        <w:t>м практическим вопросом является взаимодействие с ФССП по исполнению административны</w:t>
      </w:r>
      <w:r w:rsidR="00DC228E">
        <w:rPr>
          <w:rFonts w:ascii="Times New Roman" w:hAnsi="Times New Roman" w:cs="Times New Roman"/>
          <w:sz w:val="24"/>
        </w:rPr>
        <w:t>х</w:t>
      </w:r>
      <w:r w:rsidRPr="00DD139B">
        <w:rPr>
          <w:rFonts w:ascii="Times New Roman" w:hAnsi="Times New Roman" w:cs="Times New Roman"/>
          <w:sz w:val="24"/>
        </w:rPr>
        <w:t xml:space="preserve"> наказаний.</w:t>
      </w:r>
      <w:r w:rsidR="00DC228E">
        <w:rPr>
          <w:rFonts w:ascii="Times New Roman" w:hAnsi="Times New Roman" w:cs="Times New Roman"/>
          <w:sz w:val="24"/>
        </w:rPr>
        <w:t xml:space="preserve"> Стандартная процедура – при не</w:t>
      </w:r>
      <w:r w:rsidR="00B10197">
        <w:rPr>
          <w:rFonts w:ascii="Times New Roman" w:hAnsi="Times New Roman" w:cs="Times New Roman"/>
          <w:sz w:val="24"/>
        </w:rPr>
        <w:t>оплате штрафа в надлежащий срок</w:t>
      </w:r>
      <w:r w:rsidR="00DC228E">
        <w:rPr>
          <w:rFonts w:ascii="Times New Roman" w:hAnsi="Times New Roman" w:cs="Times New Roman"/>
          <w:sz w:val="24"/>
        </w:rPr>
        <w:t xml:space="preserve"> постановление направляется судебным приставам для принудительного исполнения. Однако</w:t>
      </w:r>
      <w:proofErr w:type="gramStart"/>
      <w:r w:rsidR="00B10197">
        <w:rPr>
          <w:rFonts w:ascii="Times New Roman" w:hAnsi="Times New Roman" w:cs="Times New Roman"/>
          <w:sz w:val="24"/>
        </w:rPr>
        <w:t>,</w:t>
      </w:r>
      <w:proofErr w:type="gramEnd"/>
      <w:r w:rsidR="00DC228E">
        <w:rPr>
          <w:rFonts w:ascii="Times New Roman" w:hAnsi="Times New Roman" w:cs="Times New Roman"/>
          <w:sz w:val="24"/>
        </w:rPr>
        <w:t xml:space="preserve"> показатели и</w:t>
      </w:r>
      <w:r w:rsidR="00B10197">
        <w:rPr>
          <w:rFonts w:ascii="Times New Roman" w:hAnsi="Times New Roman" w:cs="Times New Roman"/>
          <w:sz w:val="24"/>
        </w:rPr>
        <w:t>сполнения данных постановлений</w:t>
      </w:r>
      <w:r w:rsidR="00DC228E">
        <w:rPr>
          <w:rFonts w:ascii="Times New Roman" w:hAnsi="Times New Roman" w:cs="Times New Roman"/>
          <w:sz w:val="24"/>
        </w:rPr>
        <w:t xml:space="preserve"> </w:t>
      </w:r>
      <w:r w:rsidR="00DC228E">
        <w:rPr>
          <w:rFonts w:ascii="Times New Roman" w:hAnsi="Times New Roman" w:cs="Times New Roman"/>
          <w:sz w:val="24"/>
        </w:rPr>
        <w:lastRenderedPageBreak/>
        <w:t>приставами чрезвычайно сильно отличаются даже в пределах Самары. Так, в течени</w:t>
      </w:r>
      <w:r w:rsidR="00BE64F6">
        <w:rPr>
          <w:rFonts w:ascii="Times New Roman" w:hAnsi="Times New Roman" w:cs="Times New Roman"/>
          <w:sz w:val="24"/>
        </w:rPr>
        <w:t xml:space="preserve">е 2016 г. в Самарском внутригородском районе судебным приставам было направлено постановлений на 909 тысяч рублей, из которых взыскали только 20 тысяч, то есть 2,2%, </w:t>
      </w:r>
      <w:r w:rsidR="00BB20BE">
        <w:rPr>
          <w:rFonts w:ascii="Times New Roman" w:hAnsi="Times New Roman" w:cs="Times New Roman"/>
          <w:sz w:val="24"/>
        </w:rPr>
        <w:t xml:space="preserve">в то время как в Промышленном из 1200 тысяч </w:t>
      </w:r>
      <w:r w:rsidR="00B10197">
        <w:rPr>
          <w:rFonts w:ascii="Times New Roman" w:hAnsi="Times New Roman" w:cs="Times New Roman"/>
          <w:sz w:val="24"/>
        </w:rPr>
        <w:t>взыскали</w:t>
      </w:r>
      <w:r w:rsidR="00BB20BE">
        <w:rPr>
          <w:rFonts w:ascii="Times New Roman" w:hAnsi="Times New Roman" w:cs="Times New Roman"/>
          <w:sz w:val="24"/>
        </w:rPr>
        <w:t xml:space="preserve"> 533 тысяч, т.е. 44,4%.</w:t>
      </w:r>
    </w:p>
    <w:p w:rsidR="00DC228E" w:rsidRDefault="00CE2D81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претензиями со стороны административных комиссий в адрес ФССП являются несвоевременное и неполное осуществление мероприятий, предусмотренных действующим законодательством. Так, нами фиксировались случаи, когда приставы более 7 месяцев не направляли нарушителю</w:t>
      </w:r>
      <w:r w:rsidR="0018747F">
        <w:rPr>
          <w:rFonts w:ascii="Times New Roman" w:hAnsi="Times New Roman" w:cs="Times New Roman"/>
          <w:sz w:val="24"/>
        </w:rPr>
        <w:t xml:space="preserve"> постановление о возбуждении исполнительного производства.</w:t>
      </w:r>
      <w:r>
        <w:rPr>
          <w:rFonts w:ascii="Times New Roman" w:hAnsi="Times New Roman" w:cs="Times New Roman"/>
          <w:sz w:val="24"/>
        </w:rPr>
        <w:t xml:space="preserve"> Однако, как отмечалось выше, данная практика часто объективно связана с низким приоритетом взыскания штрафов, наложенных ад</w:t>
      </w:r>
      <w:r w:rsidR="00B10197">
        <w:rPr>
          <w:rFonts w:ascii="Times New Roman" w:hAnsi="Times New Roman" w:cs="Times New Roman"/>
          <w:sz w:val="24"/>
        </w:rPr>
        <w:t>министративными комиссиями среди</w:t>
      </w:r>
      <w:r>
        <w:rPr>
          <w:rFonts w:ascii="Times New Roman" w:hAnsi="Times New Roman" w:cs="Times New Roman"/>
          <w:sz w:val="24"/>
        </w:rPr>
        <w:t xml:space="preserve"> других задач ФССП.</w:t>
      </w:r>
    </w:p>
    <w:p w:rsidR="00DC228E" w:rsidRDefault="00DC228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тем, со стороны ФССП в адрес административных комиссий также высказываются претензии:</w:t>
      </w:r>
    </w:p>
    <w:p w:rsidR="00127279" w:rsidRDefault="00127279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Несвоевременная передача дел</w:t>
      </w:r>
    </w:p>
    <w:p w:rsidR="00127279" w:rsidRDefault="00554C24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Хорошо известно, что, чем больше прошло времени с момента возникновения задолженности, тем ниже шансы для </w:t>
      </w:r>
      <w:r w:rsidR="0018747F">
        <w:rPr>
          <w:rFonts w:ascii="Times New Roman" w:hAnsi="Times New Roman" w:cs="Times New Roman"/>
          <w:sz w:val="24"/>
        </w:rPr>
        <w:t xml:space="preserve">ее </w:t>
      </w:r>
      <w:r>
        <w:rPr>
          <w:rFonts w:ascii="Times New Roman" w:hAnsi="Times New Roman" w:cs="Times New Roman"/>
          <w:sz w:val="24"/>
        </w:rPr>
        <w:t>взыскания.</w:t>
      </w:r>
    </w:p>
    <w:p w:rsidR="00772983" w:rsidRDefault="00772983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Юридическое лицо может изменить название, местонахождение, владельцев, </w:t>
      </w:r>
      <w:r w:rsidR="00B10197">
        <w:rPr>
          <w:rFonts w:ascii="Times New Roman" w:hAnsi="Times New Roman" w:cs="Times New Roman"/>
          <w:sz w:val="24"/>
        </w:rPr>
        <w:t>реорганизоваться,</w:t>
      </w:r>
      <w:r w:rsidR="00B10197" w:rsidDel="0018747F">
        <w:rPr>
          <w:rFonts w:ascii="Times New Roman" w:hAnsi="Times New Roman" w:cs="Times New Roman"/>
          <w:sz w:val="24"/>
        </w:rPr>
        <w:t xml:space="preserve"> </w:t>
      </w:r>
      <w:r w:rsidR="00B10197">
        <w:rPr>
          <w:rFonts w:ascii="Times New Roman" w:hAnsi="Times New Roman" w:cs="Times New Roman"/>
          <w:sz w:val="24"/>
        </w:rPr>
        <w:t>обанкротиться</w:t>
      </w:r>
      <w:r>
        <w:rPr>
          <w:rFonts w:ascii="Times New Roman" w:hAnsi="Times New Roman" w:cs="Times New Roman"/>
          <w:sz w:val="24"/>
        </w:rPr>
        <w:t>, прекратить деятельность и т.д. Физическое лицо может переехать,</w:t>
      </w:r>
      <w:r w:rsidR="001734BF">
        <w:rPr>
          <w:rFonts w:ascii="Times New Roman" w:hAnsi="Times New Roman" w:cs="Times New Roman"/>
          <w:sz w:val="24"/>
        </w:rPr>
        <w:t xml:space="preserve"> в том числе заграницу, обанкротиться, избавиться от имущества, потерять дееспособность, умереть и т.д. Кроме того, учитывая, </w:t>
      </w:r>
      <w:proofErr w:type="gramStart"/>
      <w:r w:rsidR="001734BF">
        <w:rPr>
          <w:rFonts w:ascii="Times New Roman" w:hAnsi="Times New Roman" w:cs="Times New Roman"/>
          <w:sz w:val="24"/>
        </w:rPr>
        <w:t>что</w:t>
      </w:r>
      <w:proofErr w:type="gramEnd"/>
      <w:r w:rsidR="001734BF">
        <w:rPr>
          <w:rFonts w:ascii="Times New Roman" w:hAnsi="Times New Roman" w:cs="Times New Roman"/>
          <w:sz w:val="24"/>
        </w:rPr>
        <w:t xml:space="preserve"> как правило у должников есть и другие кредиторы, они могут взыскать пригодные для взыскания средства раньше.</w:t>
      </w:r>
    </w:p>
    <w:p w:rsidR="00772983" w:rsidRDefault="00772983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 тем, в ходе нашего мониторинга выявлена практика отправки </w:t>
      </w:r>
      <w:r w:rsidR="0018747F">
        <w:rPr>
          <w:rFonts w:ascii="Times New Roman" w:hAnsi="Times New Roman" w:cs="Times New Roman"/>
          <w:sz w:val="24"/>
        </w:rPr>
        <w:t xml:space="preserve">постановлений </w:t>
      </w:r>
      <w:r>
        <w:rPr>
          <w:rFonts w:ascii="Times New Roman" w:hAnsi="Times New Roman" w:cs="Times New Roman"/>
          <w:sz w:val="24"/>
        </w:rPr>
        <w:t>для принудительно взыскания с опоздание</w:t>
      </w:r>
      <w:r w:rsidR="0018747F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в 5 месяцев от даты истечения срока добровольно</w:t>
      </w:r>
      <w:r w:rsidR="0018747F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оплаты. Безусловно, взыскать что-то по такому постановлению будет крайне затруднительно.</w:t>
      </w:r>
    </w:p>
    <w:p w:rsidR="00DC228E" w:rsidRDefault="00DC228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Назначение абсурдно низких штрафов</w:t>
      </w:r>
    </w:p>
    <w:p w:rsidR="00771552" w:rsidRDefault="00771552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мониторинга подтвердилось, что в ряде комиссий практикуется назначение штрафов в размере ста-двухсот рублей. В случае неоплаты, судебные приставы вынуждены заниматься их взысканием. При этом временные и трудовые затраты на взыскание штрафа что в сто рублей, что в десять тысяч – одинаковы. Безусловно, такого рода работа отвлекает ресурсы от более важных задач.</w:t>
      </w:r>
    </w:p>
    <w:p w:rsidR="00771552" w:rsidRDefault="00771552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рекомендуем административным комиссиям не назначать штрафы менее пятисот рублей.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нарушение столь несущественно, что даже такой штраф выглядит избыточным, нужно прекращать такие дела в связи с малозначи</w:t>
      </w:r>
      <w:r w:rsidR="0018747F">
        <w:rPr>
          <w:rFonts w:ascii="Times New Roman" w:hAnsi="Times New Roman" w:cs="Times New Roman"/>
          <w:sz w:val="24"/>
        </w:rPr>
        <w:t>тельностью</w:t>
      </w:r>
    </w:p>
    <w:p w:rsidR="00771552" w:rsidRDefault="00771552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Ошибки в постановлениях</w:t>
      </w:r>
    </w:p>
    <w:p w:rsidR="001734BF" w:rsidRDefault="001734B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нашего мониторинга были обнаружены постановления</w:t>
      </w:r>
      <w:r w:rsidR="001874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 содержащие полного имени, даты и места рождения, адреса нарушителя, или содержащие их в ненадлежащем виде, например</w:t>
      </w:r>
      <w:r w:rsidR="001874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когда из даты рождения указан только год, а из адреса – только город. Также обнаруживались дела, возбужденные на лиц</w:t>
      </w:r>
      <w:r w:rsidR="004557F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подлежащих администрат</w:t>
      </w:r>
      <w:r w:rsidR="004557FF">
        <w:rPr>
          <w:rFonts w:ascii="Times New Roman" w:hAnsi="Times New Roman" w:cs="Times New Roman"/>
          <w:sz w:val="24"/>
        </w:rPr>
        <w:t>ивной ответственности в силу воз</w:t>
      </w:r>
      <w:r>
        <w:rPr>
          <w:rFonts w:ascii="Times New Roman" w:hAnsi="Times New Roman" w:cs="Times New Roman"/>
          <w:sz w:val="24"/>
        </w:rPr>
        <w:t>раста.</w:t>
      </w:r>
    </w:p>
    <w:p w:rsidR="00A4558A" w:rsidRDefault="00A4558A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Чрезвычайно распространенной практикой является простановка отметок о вступлении в законную силу без проверки получения нарушителем постановления (либо истечения сроков хранения письма или отсутствия адресата по месту регистрации). В данном случае мы рекомендуем применять дисциплинарные меры в отношении должностных лиц, допускающих такие нарушения.</w:t>
      </w:r>
    </w:p>
    <w:p w:rsidR="001734BF" w:rsidRDefault="001734B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Судебные приставы в этом случае несут риск обжалования исполнительных действий, а кроме того, вынуждены тратить временные и трудовые ресурсы на повторную проверку поступающих из административной комиссии решений. Безусловно, подобная практика сильно снижает мотивацию </w:t>
      </w:r>
      <w:r w:rsidR="00B1019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полноценной работе по взысканию штрафов.</w:t>
      </w:r>
      <w:r w:rsidRPr="001734BF">
        <w:rPr>
          <w:rFonts w:ascii="Times New Roman" w:hAnsi="Times New Roman" w:cs="Times New Roman"/>
          <w:sz w:val="24"/>
        </w:rPr>
        <w:t xml:space="preserve"> </w:t>
      </w:r>
    </w:p>
    <w:p w:rsidR="001734BF" w:rsidRDefault="001734B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Отсутствие информации </w:t>
      </w:r>
      <w:r w:rsidR="00B1019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нарушителе</w:t>
      </w:r>
    </w:p>
    <w:p w:rsidR="001734BF" w:rsidRDefault="001734B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ряде административных комиссий сложила</w:t>
      </w:r>
      <w:r w:rsidR="00B10197">
        <w:rPr>
          <w:rFonts w:ascii="Times New Roman" w:hAnsi="Times New Roman" w:cs="Times New Roman"/>
          <w:sz w:val="24"/>
        </w:rPr>
        <w:t>сь практика, когда о нарушителях</w:t>
      </w:r>
      <w:r>
        <w:rPr>
          <w:rFonts w:ascii="Times New Roman" w:hAnsi="Times New Roman" w:cs="Times New Roman"/>
          <w:sz w:val="24"/>
        </w:rPr>
        <w:t xml:space="preserve"> устанавливаются только минимально необходимые по закону сведения.  Так, в ряде комиссий у нарушителя не спрашивают даже контактный телефон для связи, фактическое местонахождение и место работы. Все эти сведения могли бы упростить работу приставов. Снижение затрат времени на их установление позволило бы провести работу по большему числу постановлений административной комиссии.</w:t>
      </w:r>
    </w:p>
    <w:p w:rsidR="00771552" w:rsidRDefault="00771552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Обжалования после вступления в законную силу</w:t>
      </w:r>
    </w:p>
    <w:p w:rsidR="00CE2D81" w:rsidRDefault="006F332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 w:rsidRPr="006F332F">
        <w:rPr>
          <w:rFonts w:ascii="Times New Roman" w:hAnsi="Times New Roman" w:cs="Times New Roman"/>
          <w:sz w:val="24"/>
        </w:rPr>
        <w:t>С</w:t>
      </w:r>
      <w:r w:rsidR="00CE2D81" w:rsidRPr="006F332F">
        <w:rPr>
          <w:rFonts w:ascii="Times New Roman" w:hAnsi="Times New Roman" w:cs="Times New Roman"/>
          <w:sz w:val="24"/>
        </w:rPr>
        <w:t xml:space="preserve">т. </w:t>
      </w:r>
      <w:r w:rsidR="00183251" w:rsidRPr="006F332F">
        <w:rPr>
          <w:rFonts w:ascii="Times New Roman" w:hAnsi="Times New Roman" w:cs="Times New Roman"/>
          <w:sz w:val="24"/>
        </w:rPr>
        <w:t xml:space="preserve">30.3 </w:t>
      </w:r>
      <w:r w:rsidR="00CE2D81" w:rsidRPr="006F332F">
        <w:rPr>
          <w:rFonts w:ascii="Times New Roman" w:hAnsi="Times New Roman" w:cs="Times New Roman"/>
          <w:sz w:val="24"/>
        </w:rPr>
        <w:t xml:space="preserve">КоАП даёт право судам </w:t>
      </w:r>
      <w:r w:rsidR="005B2DE8">
        <w:rPr>
          <w:rFonts w:ascii="Times New Roman" w:hAnsi="Times New Roman" w:cs="Times New Roman"/>
          <w:sz w:val="24"/>
        </w:rPr>
        <w:t>вос</w:t>
      </w:r>
      <w:r w:rsidR="0018747F" w:rsidRPr="006F332F">
        <w:rPr>
          <w:rFonts w:ascii="Times New Roman" w:hAnsi="Times New Roman" w:cs="Times New Roman"/>
          <w:sz w:val="24"/>
        </w:rPr>
        <w:t>становить</w:t>
      </w:r>
      <w:r w:rsidR="003145AD" w:rsidRPr="006F332F">
        <w:rPr>
          <w:rFonts w:ascii="Times New Roman" w:hAnsi="Times New Roman" w:cs="Times New Roman"/>
          <w:sz w:val="24"/>
        </w:rPr>
        <w:t xml:space="preserve"> </w:t>
      </w:r>
      <w:r w:rsidR="00CE2D81">
        <w:rPr>
          <w:rFonts w:ascii="Times New Roman" w:hAnsi="Times New Roman" w:cs="Times New Roman"/>
          <w:sz w:val="24"/>
        </w:rPr>
        <w:t>срок обжалования при наличии уважительных причин, чем нарушители систематически злоупотребляют, подавая иски об обжаловании постановлений, уже вступивших в законную силу, более того, по которым истёк срок добровольной оплаты и которые переданы судебным приставам для исполнения.</w:t>
      </w:r>
    </w:p>
    <w:p w:rsidR="00CE2D81" w:rsidRDefault="00CE2D81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Понятно, что если исполненное постановление будет обжаловано, то вся работа, проделанная судебными приставами – </w:t>
      </w:r>
      <w:r w:rsidR="005B2DE8">
        <w:rPr>
          <w:rFonts w:ascii="Times New Roman" w:hAnsi="Times New Roman" w:cs="Times New Roman"/>
          <w:sz w:val="24"/>
        </w:rPr>
        <w:t>бесцельна</w:t>
      </w:r>
      <w:r>
        <w:rPr>
          <w:rFonts w:ascii="Times New Roman" w:hAnsi="Times New Roman" w:cs="Times New Roman"/>
          <w:sz w:val="24"/>
        </w:rPr>
        <w:t>. Кроме того, создаются значительные трудозатраты, связанные с возвратом штрафа и исполнительного сбора.</w:t>
      </w:r>
    </w:p>
    <w:p w:rsidR="00CE2D81" w:rsidRDefault="00CE2D81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Безусловно, этот вопрос относится в первую очередь к судебной системе, проявляющей зачастую необоснованную лояльность в восстановлении сроков обжалования без всяких уважительных причин. Между тем, административные комиссии в большинстве случае вообще не возражают против подобных действий.</w:t>
      </w:r>
    </w:p>
    <w:p w:rsidR="00CE2D81" w:rsidRDefault="00CE2D81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этой связи, мы рекомендуем во всех случаях, когда постановление по истечению срока обжалует юридическое лицо – возражать против восстановления сроков, поскольку очевидно, что юридическое лицо имеет постоянно действующие органы управления, следовательно, не может в принципе </w:t>
      </w:r>
      <w:proofErr w:type="gramStart"/>
      <w:r>
        <w:rPr>
          <w:rFonts w:ascii="Times New Roman" w:hAnsi="Times New Roman" w:cs="Times New Roman"/>
          <w:sz w:val="24"/>
        </w:rPr>
        <w:t>иметь уважительных причин не обжаловать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 в установленный законом срок. При обжало</w:t>
      </w:r>
      <w:r w:rsidR="005B2DE8">
        <w:rPr>
          <w:rFonts w:ascii="Times New Roman" w:hAnsi="Times New Roman" w:cs="Times New Roman"/>
          <w:sz w:val="24"/>
        </w:rPr>
        <w:t>вании со стороны физических лиц -</w:t>
      </w:r>
      <w:r>
        <w:rPr>
          <w:rFonts w:ascii="Times New Roman" w:hAnsi="Times New Roman" w:cs="Times New Roman"/>
          <w:sz w:val="24"/>
        </w:rPr>
        <w:t xml:space="preserve"> возражать </w:t>
      </w:r>
      <w:r w:rsidR="005B2DE8" w:rsidRPr="005B2DE8">
        <w:rPr>
          <w:rFonts w:ascii="Times New Roman" w:hAnsi="Times New Roman" w:cs="Times New Roman"/>
          <w:sz w:val="24"/>
        </w:rPr>
        <w:t xml:space="preserve">против восстановления сроков </w:t>
      </w:r>
      <w:r>
        <w:rPr>
          <w:rFonts w:ascii="Times New Roman" w:hAnsi="Times New Roman" w:cs="Times New Roman"/>
          <w:sz w:val="24"/>
        </w:rPr>
        <w:t>при отсутствии уважительных причин.</w:t>
      </w:r>
    </w:p>
    <w:p w:rsidR="00BB20BE" w:rsidRDefault="00BB20B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отдельным нарушениям целесообразна совместная работы с ФССП, особенно это касается нарушений в сфере потребительского рынка, в частности, незаконной торговли. Высокую эффективность в рамках экспериментального правоприменения показывает практика совместного рейда полиции, судебных приставов, специалистов отдела потребительского рынка и членов административной комиссии. Полиция имеет право осуществлять личный досмотр, судебные приставы – обращат</w:t>
      </w:r>
      <w:r w:rsidR="005B2DE8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взыскание на денежные средства и имущество должника, а специалисты отдела потребительского рынка знают злостных неплательщиков «в лицо», что позволяет их быстро обнаружить. Вместе с мерами принудительного характера на данном мероприятии проводится </w:t>
      </w:r>
      <w:r w:rsidR="005B2DE8">
        <w:rPr>
          <w:rFonts w:ascii="Times New Roman" w:hAnsi="Times New Roman" w:cs="Times New Roman"/>
          <w:sz w:val="24"/>
        </w:rPr>
        <w:t>разъяснительная</w:t>
      </w:r>
      <w:r>
        <w:rPr>
          <w:rFonts w:ascii="Times New Roman" w:hAnsi="Times New Roman" w:cs="Times New Roman"/>
          <w:sz w:val="24"/>
        </w:rPr>
        <w:t xml:space="preserve"> работа, в ходе которой должникам предлагается немедленно направиться в ближайшее отделение банка для оплаты, чтобы не применять репрессивных мер. Благодаря данной разъяснительной работе председателя административной комиссии Кировского внутригородского района</w:t>
      </w:r>
      <w:r w:rsidR="005B2D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только за март 2017 г. было оплачено более 80 тысяч рублей штрафов.</w:t>
      </w:r>
    </w:p>
    <w:p w:rsidR="00BB20BE" w:rsidRDefault="00BB20B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рекомендуем административным комиссиям согласов</w:t>
      </w:r>
      <w:r w:rsidR="005B2DE8">
        <w:rPr>
          <w:rFonts w:ascii="Times New Roman" w:hAnsi="Times New Roman" w:cs="Times New Roman"/>
          <w:sz w:val="24"/>
        </w:rPr>
        <w:t>ыв</w:t>
      </w:r>
      <w:r>
        <w:rPr>
          <w:rFonts w:ascii="Times New Roman" w:hAnsi="Times New Roman" w:cs="Times New Roman"/>
          <w:sz w:val="24"/>
        </w:rPr>
        <w:t>ать проведения таких рейдов не реже одного раза в месяц.</w:t>
      </w:r>
    </w:p>
    <w:p w:rsidR="000312F1" w:rsidRDefault="00B16D5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F332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ч. 4 ст. 67 </w:t>
      </w:r>
      <w:hyperlink r:id="rId9" w:history="1">
        <w:r w:rsidRPr="006F332F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Федерального закона от 02.10.2007 N 229-ФЗ  "Об исполнительном производстве"</w:t>
        </w:r>
      </w:hyperlink>
      <w:r w:rsidR="006F332F">
        <w:rPr>
          <w:rFonts w:ascii="Times New Roman" w:hAnsi="Times New Roman" w:cs="Times New Roman"/>
          <w:sz w:val="24"/>
          <w:szCs w:val="24"/>
        </w:rPr>
        <w:t>, е</w:t>
      </w:r>
      <w:r w:rsidR="000312F1" w:rsidRPr="006F332F">
        <w:rPr>
          <w:rFonts w:ascii="Times New Roman" w:hAnsi="Times New Roman" w:cs="Times New Roman"/>
          <w:sz w:val="24"/>
        </w:rPr>
        <w:t xml:space="preserve">сли исполнительный документ, сумма задолженности по которому превышает десять </w:t>
      </w:r>
      <w:r w:rsidR="000312F1" w:rsidRPr="003F4A01">
        <w:rPr>
          <w:rFonts w:ascii="Times New Roman" w:hAnsi="Times New Roman" w:cs="Times New Roman"/>
          <w:sz w:val="24"/>
        </w:rPr>
        <w:t>тысяч рублей, или исполнительный документ неимущественного характера выданы не на основании судебного акта или не являются судебным актом, то взыскатель или судебный пристав-исполнитель вправе обратиться в суд с заявлением об установлении для должника временного ограничения на выезд</w:t>
      </w:r>
      <w:proofErr w:type="gramEnd"/>
      <w:r w:rsidR="000312F1" w:rsidRPr="003F4A01">
        <w:rPr>
          <w:rFonts w:ascii="Times New Roman" w:hAnsi="Times New Roman" w:cs="Times New Roman"/>
          <w:sz w:val="24"/>
        </w:rPr>
        <w:t xml:space="preserve"> из Российской Федерации.</w:t>
      </w:r>
      <w:r w:rsidR="000312F1">
        <w:rPr>
          <w:rFonts w:ascii="Times New Roman" w:hAnsi="Times New Roman" w:cs="Times New Roman"/>
          <w:sz w:val="24"/>
        </w:rPr>
        <w:t xml:space="preserve"> </w:t>
      </w:r>
    </w:p>
    <w:p w:rsidR="000312F1" w:rsidRDefault="000312F1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административная комиссия теоретически вправе самостоятельно обратиться в суд об ограничении права на выезд, однако данная практика в ходе мониторинга обнаружена не была и не исследовалась. Судебные приставы, на практике, чрезвычайно редко применяют подобную меру из-за трудоемкости обращения в суд. Мы рекомендуем согласовать с судебными приставами более активное применение ограничен</w:t>
      </w:r>
      <w:r w:rsidR="006F332F">
        <w:rPr>
          <w:rFonts w:ascii="Times New Roman" w:hAnsi="Times New Roman" w:cs="Times New Roman"/>
          <w:sz w:val="24"/>
        </w:rPr>
        <w:t>ия</w:t>
      </w:r>
      <w:r>
        <w:rPr>
          <w:rFonts w:ascii="Times New Roman" w:hAnsi="Times New Roman" w:cs="Times New Roman"/>
          <w:sz w:val="24"/>
        </w:rPr>
        <w:t xml:space="preserve"> права на выезд за рубеж в отношении в первую очередь крупных должников и должностных лиц.</w:t>
      </w:r>
    </w:p>
    <w:p w:rsidR="00863962" w:rsidRDefault="00863962" w:rsidP="00031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 вопросов также вызывает ситуация с банкротством должника по штрафам. </w:t>
      </w:r>
      <w:proofErr w:type="gramStart"/>
      <w:r>
        <w:rPr>
          <w:rFonts w:ascii="Times New Roman" w:hAnsi="Times New Roman" w:cs="Times New Roman"/>
          <w:sz w:val="24"/>
        </w:rPr>
        <w:t>Сог</w:t>
      </w:r>
      <w:r w:rsidR="00C73A7D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асно п. </w:t>
      </w:r>
      <w:r w:rsidRPr="00863962">
        <w:rPr>
          <w:rFonts w:ascii="Times New Roman" w:hAnsi="Times New Roman" w:cs="Times New Roman"/>
          <w:sz w:val="24"/>
        </w:rPr>
        <w:t>30 постановления Пленума ВАС от 22 июня 2006 года № 25 "О некоторых вопросах, связанных с квалификацией и установлением требований по обязательным платежам, а также санкциям за публичные правонарушения в деле о банкротстве", в силу п. 3 ст. 137 закона о банкротстве требования о взыскании штрафов за налоговые (административные) правонарушения учитываются отдельно в реестре требований кредиторов в составе требований</w:t>
      </w:r>
      <w:proofErr w:type="gramEnd"/>
      <w:r w:rsidRPr="00863962">
        <w:rPr>
          <w:rFonts w:ascii="Times New Roman" w:hAnsi="Times New Roman" w:cs="Times New Roman"/>
          <w:sz w:val="24"/>
        </w:rPr>
        <w:t xml:space="preserve"> кредиторов третьей очереди и удовлетворяются после погашения этих требований в отношении основной суммы задолженности и причитающихся процентов</w:t>
      </w:r>
      <w:r>
        <w:rPr>
          <w:rFonts w:ascii="Times New Roman" w:hAnsi="Times New Roman" w:cs="Times New Roman"/>
          <w:sz w:val="24"/>
        </w:rPr>
        <w:t>.</w:t>
      </w:r>
    </w:p>
    <w:p w:rsidR="007334FE" w:rsidRDefault="007334FE" w:rsidP="000312F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Поскольку на практике исполнение таких требований маловероятно, административные комиссии не только не применяли никаких мер по взысканию штрафов, но зачастую и не вели работы по привлечению нарушителя к административной ответственности, т.к. назначенный штраф всё равно не был бы выплачен.</w:t>
      </w:r>
    </w:p>
    <w:p w:rsidR="00052CE1" w:rsidRPr="00052CE1" w:rsidRDefault="00BB331A" w:rsidP="00052CE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Между тем</w:t>
      </w:r>
      <w:r w:rsidR="005B2D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52CE1">
        <w:rPr>
          <w:rFonts w:ascii="Times New Roman" w:hAnsi="Times New Roman" w:cs="Times New Roman"/>
          <w:sz w:val="24"/>
        </w:rPr>
        <w:t>в разделе</w:t>
      </w:r>
      <w:r>
        <w:rPr>
          <w:rFonts w:ascii="Times New Roman" w:hAnsi="Times New Roman" w:cs="Times New Roman"/>
          <w:sz w:val="24"/>
        </w:rPr>
        <w:t xml:space="preserve"> 7 </w:t>
      </w:r>
      <w:r w:rsidRPr="00BB331A">
        <w:rPr>
          <w:rFonts w:ascii="Times New Roman" w:hAnsi="Times New Roman" w:cs="Times New Roman"/>
          <w:sz w:val="24"/>
        </w:rPr>
        <w:t>Обзо</w:t>
      </w:r>
      <w:r>
        <w:rPr>
          <w:rFonts w:ascii="Times New Roman" w:hAnsi="Times New Roman" w:cs="Times New Roman"/>
          <w:sz w:val="24"/>
        </w:rPr>
        <w:t>ра</w:t>
      </w:r>
      <w:r w:rsidRPr="00BB331A">
        <w:rPr>
          <w:rFonts w:ascii="Times New Roman" w:hAnsi="Times New Roman" w:cs="Times New Roman"/>
          <w:sz w:val="24"/>
        </w:rPr>
        <w:t xml:space="preserve"> судебной практики по вопросам, связанным с участием уполномоченных органов в делах о банкротстве и применяемых в эт</w:t>
      </w:r>
      <w:r>
        <w:rPr>
          <w:rFonts w:ascii="Times New Roman" w:hAnsi="Times New Roman" w:cs="Times New Roman"/>
          <w:sz w:val="24"/>
        </w:rPr>
        <w:t xml:space="preserve">их делах процедурах банкротства, </w:t>
      </w:r>
      <w:r w:rsidRPr="00BB331A">
        <w:rPr>
          <w:rFonts w:ascii="Times New Roman" w:hAnsi="Times New Roman" w:cs="Times New Roman"/>
          <w:sz w:val="24"/>
        </w:rPr>
        <w:t>утв</w:t>
      </w:r>
      <w:r>
        <w:rPr>
          <w:rFonts w:ascii="Times New Roman" w:hAnsi="Times New Roman" w:cs="Times New Roman"/>
          <w:sz w:val="24"/>
        </w:rPr>
        <w:t>ерждённого</w:t>
      </w:r>
      <w:r w:rsidRPr="00BB331A">
        <w:rPr>
          <w:rFonts w:ascii="Times New Roman" w:hAnsi="Times New Roman" w:cs="Times New Roman"/>
          <w:sz w:val="24"/>
        </w:rPr>
        <w:t xml:space="preserve"> Президиумо</w:t>
      </w:r>
      <w:r>
        <w:rPr>
          <w:rFonts w:ascii="Times New Roman" w:hAnsi="Times New Roman" w:cs="Times New Roman"/>
          <w:sz w:val="24"/>
        </w:rPr>
        <w:t>м Верховного Суда РФ 20.12.2016</w:t>
      </w:r>
      <w:r w:rsidR="005B2DE8">
        <w:rPr>
          <w:rFonts w:ascii="Times New Roman" w:hAnsi="Times New Roman" w:cs="Times New Roman"/>
          <w:sz w:val="24"/>
        </w:rPr>
        <w:t>,</w:t>
      </w:r>
      <w:r w:rsidR="00052CE1">
        <w:rPr>
          <w:rFonts w:ascii="Times New Roman" w:hAnsi="Times New Roman" w:cs="Times New Roman"/>
          <w:sz w:val="24"/>
        </w:rPr>
        <w:t xml:space="preserve"> указано, что </w:t>
      </w:r>
      <w:r w:rsidR="005B2DE8">
        <w:rPr>
          <w:rFonts w:ascii="Times New Roman" w:hAnsi="Times New Roman" w:cs="Times New Roman"/>
          <w:sz w:val="24"/>
        </w:rPr>
        <w:t>ш</w:t>
      </w:r>
      <w:r w:rsidR="005B2DE8" w:rsidRPr="00052CE1">
        <w:rPr>
          <w:rFonts w:ascii="Times New Roman" w:hAnsi="Times New Roman" w:cs="Times New Roman"/>
          <w:sz w:val="24"/>
        </w:rPr>
        <w:t>трафы, назначенные должнику в порядке привлечения к</w:t>
      </w:r>
      <w:r w:rsidR="00052CE1" w:rsidRPr="00052CE1">
        <w:rPr>
          <w:rFonts w:ascii="Times New Roman" w:hAnsi="Times New Roman" w:cs="Times New Roman"/>
          <w:sz w:val="24"/>
        </w:rPr>
        <w:t xml:space="preserve"> публично-</w:t>
      </w:r>
      <w:r w:rsidR="005B2DE8" w:rsidRPr="00052CE1">
        <w:rPr>
          <w:rFonts w:ascii="Times New Roman" w:hAnsi="Times New Roman" w:cs="Times New Roman"/>
          <w:sz w:val="24"/>
        </w:rPr>
        <w:t>правовой ответственности, в том числе административной</w:t>
      </w:r>
      <w:r w:rsidR="005B2DE8">
        <w:rPr>
          <w:rFonts w:ascii="Times New Roman" w:hAnsi="Times New Roman" w:cs="Times New Roman"/>
          <w:sz w:val="24"/>
        </w:rPr>
        <w:t xml:space="preserve">, </w:t>
      </w:r>
      <w:r w:rsidR="005B2DE8" w:rsidRPr="00052CE1">
        <w:rPr>
          <w:rFonts w:ascii="Times New Roman" w:hAnsi="Times New Roman" w:cs="Times New Roman"/>
          <w:sz w:val="24"/>
        </w:rPr>
        <w:t xml:space="preserve">признаются текущими платежами, если соответствующее </w:t>
      </w:r>
      <w:r w:rsidR="005B2DE8">
        <w:rPr>
          <w:rFonts w:ascii="Times New Roman" w:hAnsi="Times New Roman" w:cs="Times New Roman"/>
          <w:sz w:val="24"/>
        </w:rPr>
        <w:t>правонарушение</w:t>
      </w:r>
      <w:r w:rsidR="005B2DE8" w:rsidRPr="00052CE1">
        <w:rPr>
          <w:rFonts w:ascii="Times New Roman" w:hAnsi="Times New Roman" w:cs="Times New Roman"/>
          <w:sz w:val="24"/>
        </w:rPr>
        <w:t xml:space="preserve"> совершено должником (в случае длящегося</w:t>
      </w:r>
      <w:r w:rsidR="00052CE1" w:rsidRPr="00052CE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C73A7D" w:rsidRDefault="005B2DE8" w:rsidP="00052CE1">
      <w:pPr>
        <w:spacing w:after="0"/>
        <w:rPr>
          <w:rFonts w:ascii="Times New Roman" w:hAnsi="Times New Roman" w:cs="Times New Roman"/>
          <w:sz w:val="24"/>
        </w:rPr>
      </w:pPr>
      <w:r w:rsidRPr="00052CE1">
        <w:rPr>
          <w:rFonts w:ascii="Times New Roman" w:hAnsi="Times New Roman" w:cs="Times New Roman"/>
          <w:sz w:val="24"/>
        </w:rPr>
        <w:t xml:space="preserve">правонарушения </w:t>
      </w:r>
      <w:r>
        <w:rPr>
          <w:rFonts w:ascii="Times New Roman" w:hAnsi="Times New Roman" w:cs="Times New Roman"/>
          <w:sz w:val="24"/>
        </w:rPr>
        <w:t>выявлено</w:t>
      </w:r>
      <w:r w:rsidRPr="00052CE1">
        <w:rPr>
          <w:rFonts w:ascii="Times New Roman" w:hAnsi="Times New Roman" w:cs="Times New Roman"/>
          <w:sz w:val="24"/>
        </w:rPr>
        <w:t xml:space="preserve"> контролирующим органом) после </w:t>
      </w:r>
      <w:r>
        <w:rPr>
          <w:rFonts w:ascii="Times New Roman" w:hAnsi="Times New Roman" w:cs="Times New Roman"/>
          <w:sz w:val="24"/>
        </w:rPr>
        <w:t>возбуждения</w:t>
      </w:r>
      <w:r w:rsidR="00052CE1" w:rsidRPr="00052CE1">
        <w:rPr>
          <w:rFonts w:ascii="Times New Roman" w:hAnsi="Times New Roman" w:cs="Times New Roman"/>
          <w:sz w:val="24"/>
        </w:rPr>
        <w:t xml:space="preserve"> дела о банкротстве.</w:t>
      </w:r>
    </w:p>
    <w:p w:rsidR="007334FE" w:rsidRPr="00BB331A" w:rsidRDefault="006C432E" w:rsidP="00052C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</w:t>
      </w:r>
      <w:r w:rsidR="007334FE">
        <w:rPr>
          <w:rFonts w:ascii="Times New Roman" w:hAnsi="Times New Roman" w:cs="Times New Roman"/>
          <w:sz w:val="24"/>
        </w:rPr>
        <w:t>з этого, мы рекомендуем административным комиссиям принимать все меры по взысканию штрафо</w:t>
      </w:r>
      <w:r>
        <w:rPr>
          <w:rFonts w:ascii="Times New Roman" w:hAnsi="Times New Roman" w:cs="Times New Roman"/>
          <w:sz w:val="24"/>
        </w:rPr>
        <w:t>в, назначенных лицам, проходящим</w:t>
      </w:r>
      <w:r w:rsidR="007334FE">
        <w:rPr>
          <w:rFonts w:ascii="Times New Roman" w:hAnsi="Times New Roman" w:cs="Times New Roman"/>
          <w:sz w:val="24"/>
        </w:rPr>
        <w:t xml:space="preserve"> процедуру банкротства после её начала.</w:t>
      </w:r>
    </w:p>
    <w:p w:rsidR="00BE64F6" w:rsidRDefault="00BE64F6" w:rsidP="008639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C4C68" w:rsidRPr="00FD3E0B" w:rsidRDefault="00AC4C68" w:rsidP="00BE64F6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Уклонение от исполнения</w:t>
      </w:r>
    </w:p>
    <w:p w:rsidR="00AC4C68" w:rsidRDefault="00AC4C68" w:rsidP="00BE64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7C11" w:rsidRDefault="00583BBF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Уклонение от исполнения административного наказания</w:t>
      </w:r>
      <w:r w:rsidR="00157C16">
        <w:rPr>
          <w:rFonts w:ascii="Times New Roman" w:hAnsi="Times New Roman" w:cs="Times New Roman"/>
          <w:sz w:val="24"/>
        </w:rPr>
        <w:t xml:space="preserve"> является административным правонарушением согласно ст.20.25 КоАП РФ</w:t>
      </w:r>
      <w:r w:rsidR="00127279">
        <w:rPr>
          <w:rFonts w:ascii="Times New Roman" w:hAnsi="Times New Roman" w:cs="Times New Roman"/>
          <w:sz w:val="24"/>
        </w:rPr>
        <w:t xml:space="preserve">. Согласно ст. </w:t>
      </w:r>
      <w:r w:rsidR="00B54C37">
        <w:rPr>
          <w:rFonts w:ascii="Times New Roman" w:hAnsi="Times New Roman" w:cs="Times New Roman"/>
          <w:sz w:val="24"/>
        </w:rPr>
        <w:t xml:space="preserve">28.3 </w:t>
      </w:r>
      <w:r w:rsidR="00127279">
        <w:rPr>
          <w:rFonts w:ascii="Times New Roman" w:hAnsi="Times New Roman" w:cs="Times New Roman"/>
          <w:sz w:val="24"/>
        </w:rPr>
        <w:t>КоАП РФ, протоколы по данному нарушени</w:t>
      </w:r>
      <w:r w:rsidR="00265EEE">
        <w:rPr>
          <w:rFonts w:ascii="Times New Roman" w:hAnsi="Times New Roman" w:cs="Times New Roman"/>
          <w:sz w:val="24"/>
        </w:rPr>
        <w:t>ю</w:t>
      </w:r>
      <w:r w:rsidR="00127279">
        <w:rPr>
          <w:rFonts w:ascii="Times New Roman" w:hAnsi="Times New Roman" w:cs="Times New Roman"/>
          <w:sz w:val="24"/>
        </w:rPr>
        <w:t xml:space="preserve"> составляются должностным лицом</w:t>
      </w:r>
      <w:r w:rsidR="00265EEE" w:rsidRPr="00265EEE">
        <w:rPr>
          <w:rFonts w:ascii="Times New Roman" w:hAnsi="Times New Roman" w:cs="Times New Roman"/>
          <w:sz w:val="24"/>
        </w:rPr>
        <w:t xml:space="preserve"> </w:t>
      </w:r>
      <w:r w:rsidR="00265EEE">
        <w:rPr>
          <w:rFonts w:ascii="Times New Roman" w:hAnsi="Times New Roman" w:cs="Times New Roman"/>
          <w:sz w:val="24"/>
        </w:rPr>
        <w:t>органа</w:t>
      </w:r>
      <w:r w:rsidR="00127279">
        <w:rPr>
          <w:rFonts w:ascii="Times New Roman" w:hAnsi="Times New Roman" w:cs="Times New Roman"/>
          <w:sz w:val="24"/>
        </w:rPr>
        <w:t xml:space="preserve">, </w:t>
      </w:r>
      <w:r w:rsidR="00265EEE">
        <w:rPr>
          <w:rFonts w:ascii="Times New Roman" w:hAnsi="Times New Roman" w:cs="Times New Roman"/>
          <w:sz w:val="24"/>
        </w:rPr>
        <w:t>вынесшего</w:t>
      </w:r>
      <w:r w:rsidR="00127279">
        <w:rPr>
          <w:rFonts w:ascii="Times New Roman" w:hAnsi="Times New Roman" w:cs="Times New Roman"/>
          <w:sz w:val="24"/>
        </w:rPr>
        <w:t xml:space="preserve"> решение о привлечении к административной </w:t>
      </w:r>
      <w:r w:rsidR="00265EEE">
        <w:rPr>
          <w:rFonts w:ascii="Times New Roman" w:hAnsi="Times New Roman" w:cs="Times New Roman"/>
          <w:sz w:val="24"/>
        </w:rPr>
        <w:t>ответственности</w:t>
      </w:r>
      <w:r w:rsidR="00127279">
        <w:rPr>
          <w:rFonts w:ascii="Times New Roman" w:hAnsi="Times New Roman" w:cs="Times New Roman"/>
          <w:sz w:val="24"/>
        </w:rPr>
        <w:t>. Таким образом, за назначенный административной комиссией штраф протокол за уклонение от исполнения наказания составляется должностными лицами административной комиссии.</w:t>
      </w:r>
    </w:p>
    <w:p w:rsidR="00127279" w:rsidRDefault="00127279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Поскольку данное нарушение совершено в форме бездействия, оно</w:t>
      </w:r>
      <w:r w:rsidR="006C43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согласно </w:t>
      </w:r>
      <w:r w:rsidR="00B54C37">
        <w:rPr>
          <w:rFonts w:ascii="Times New Roman" w:hAnsi="Times New Roman" w:cs="Times New Roman"/>
          <w:sz w:val="24"/>
        </w:rPr>
        <w:t xml:space="preserve">ч.1 </w:t>
      </w:r>
      <w:r>
        <w:rPr>
          <w:rFonts w:ascii="Times New Roman" w:hAnsi="Times New Roman" w:cs="Times New Roman"/>
          <w:sz w:val="24"/>
        </w:rPr>
        <w:t xml:space="preserve">ст. </w:t>
      </w:r>
      <w:r w:rsidR="00B54C37">
        <w:rPr>
          <w:rFonts w:ascii="Times New Roman" w:hAnsi="Times New Roman" w:cs="Times New Roman"/>
          <w:sz w:val="24"/>
        </w:rPr>
        <w:t xml:space="preserve">25.9 КоАП РФ, </w:t>
      </w:r>
      <w:r>
        <w:rPr>
          <w:rFonts w:ascii="Times New Roman" w:hAnsi="Times New Roman" w:cs="Times New Roman"/>
          <w:sz w:val="24"/>
        </w:rPr>
        <w:t>рассматривается мировым судом по месту нахождения нарушителя, то есть в отношении</w:t>
      </w:r>
      <w:r w:rsidR="00B54C37">
        <w:rPr>
          <w:rFonts w:ascii="Times New Roman" w:hAnsi="Times New Roman" w:cs="Times New Roman"/>
          <w:sz w:val="24"/>
        </w:rPr>
        <w:t xml:space="preserve"> </w:t>
      </w:r>
      <w:r w:rsidR="00265EEE">
        <w:rPr>
          <w:rFonts w:ascii="Times New Roman" w:hAnsi="Times New Roman" w:cs="Times New Roman"/>
          <w:sz w:val="24"/>
        </w:rPr>
        <w:t>юридического</w:t>
      </w:r>
      <w:r>
        <w:rPr>
          <w:rFonts w:ascii="Times New Roman" w:hAnsi="Times New Roman" w:cs="Times New Roman"/>
          <w:sz w:val="24"/>
        </w:rPr>
        <w:t xml:space="preserve"> лица – по месту регистрации юридического лица или филиала, в отношении физического лица – по месту постоянной регистрации.</w:t>
      </w:r>
    </w:p>
    <w:p w:rsidR="00BE64F6" w:rsidRPr="00BE64F6" w:rsidRDefault="00B54C37" w:rsidP="006F332F">
      <w:pPr>
        <w:pStyle w:val="af1"/>
        <w:spacing w:after="0"/>
        <w:jc w:val="both"/>
        <w:rPr>
          <w:rFonts w:eastAsia="Times New Roman"/>
          <w:shd w:val="clear" w:color="auto" w:fill="FFFFFF"/>
          <w:lang w:eastAsia="ru-RU"/>
        </w:rPr>
      </w:pPr>
      <w:r>
        <w:t xml:space="preserve"> </w:t>
      </w:r>
      <w:r w:rsidR="007806AB" w:rsidRPr="007806AB">
        <w:rPr>
          <w:rFonts w:eastAsia="Times New Roman"/>
          <w:color w:val="333333"/>
          <w:shd w:val="clear" w:color="auto" w:fill="FFFFFF"/>
          <w:lang w:eastAsia="ru-RU"/>
        </w:rPr>
        <w:t xml:space="preserve">На основании п. 14 Постановления Пленума ВС РФ от 24.03.2005 N 5 "О некоторых вопросах, возникающих у судов при применении Кодекса Российской Федерации об административных правонарушениях" при длящемся административном правонарушении сроки, </w:t>
      </w:r>
      <w:r w:rsidR="007806AB" w:rsidRPr="00BE64F6">
        <w:rPr>
          <w:rFonts w:eastAsia="Times New Roman"/>
          <w:shd w:val="clear" w:color="auto" w:fill="FFFFFF"/>
          <w:lang w:eastAsia="ru-RU"/>
        </w:rPr>
        <w:t xml:space="preserve">предусмотренные ч. 1 </w:t>
      </w:r>
      <w:hyperlink r:id="rId10" w:history="1">
        <w:r w:rsidR="007806AB" w:rsidRPr="00BE64F6">
          <w:rPr>
            <w:rFonts w:eastAsia="Times New Roman"/>
            <w:shd w:val="clear" w:color="auto" w:fill="FFFFFF"/>
            <w:lang w:eastAsia="ru-RU"/>
          </w:rPr>
          <w:t>ст. 4.5 КоАП РФ</w:t>
        </w:r>
      </w:hyperlink>
      <w:r w:rsidR="007806AB" w:rsidRPr="00BE64F6">
        <w:rPr>
          <w:rFonts w:eastAsia="Times New Roman"/>
          <w:shd w:val="clear" w:color="auto" w:fill="FFFFFF"/>
          <w:lang w:eastAsia="ru-RU"/>
        </w:rPr>
        <w:t xml:space="preserve">, начинают исчисляться со дня обнаружения административного правонарушения. При применении данной нормы необходимо исходить из того, что 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обязанностей, возложенных на нарушителя законом. Невыполнение предусмотренной нормативным правовым актом обязанности к установленному в нем сроку не является длящимся административным правонарушением. </w:t>
      </w:r>
    </w:p>
    <w:p w:rsidR="007806AB" w:rsidRPr="00BE64F6" w:rsidRDefault="00BE64F6" w:rsidP="006F332F">
      <w:pPr>
        <w:pStyle w:val="af1"/>
        <w:spacing w:after="0"/>
        <w:jc w:val="both"/>
        <w:rPr>
          <w:rFonts w:eastAsia="Times New Roman"/>
          <w:lang w:eastAsia="ru-RU"/>
        </w:rPr>
      </w:pPr>
      <w:r w:rsidRPr="00BE64F6">
        <w:rPr>
          <w:rFonts w:eastAsia="Times New Roman"/>
          <w:bCs/>
          <w:shd w:val="clear" w:color="auto" w:fill="FFFFFF"/>
          <w:lang w:eastAsia="ru-RU"/>
        </w:rPr>
        <w:t>Таким образом, уклонение от исполнения административного наказания</w:t>
      </w:r>
      <w:r w:rsidR="007806AB" w:rsidRPr="00BE64F6">
        <w:rPr>
          <w:rFonts w:eastAsia="Times New Roman"/>
          <w:bCs/>
          <w:shd w:val="clear" w:color="auto" w:fill="FFFFFF"/>
          <w:lang w:eastAsia="ru-RU"/>
        </w:rPr>
        <w:t xml:space="preserve">, предусмотренное ч. 1 </w:t>
      </w:r>
      <w:hyperlink r:id="rId11" w:history="1">
        <w:r w:rsidR="007806AB" w:rsidRPr="00BE64F6">
          <w:rPr>
            <w:rFonts w:eastAsia="Times New Roman"/>
            <w:bCs/>
            <w:shd w:val="clear" w:color="auto" w:fill="FFFFFF"/>
            <w:lang w:eastAsia="ru-RU"/>
          </w:rPr>
          <w:t>ст. 20.25 КоАП РФ</w:t>
        </w:r>
      </w:hyperlink>
      <w:r w:rsidR="007806AB" w:rsidRPr="00BE64F6">
        <w:rPr>
          <w:rFonts w:eastAsia="Times New Roman"/>
          <w:bCs/>
          <w:shd w:val="clear" w:color="auto" w:fill="FFFFFF"/>
          <w:lang w:eastAsia="ru-RU"/>
        </w:rPr>
        <w:t>, не относится к категории длящихся правонарушений, поскольку имеет конкретную дату его совершения.</w:t>
      </w:r>
    </w:p>
    <w:p w:rsidR="00265EEE" w:rsidRDefault="00265EE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BE64F6">
        <w:rPr>
          <w:rFonts w:ascii="Times New Roman" w:hAnsi="Times New Roman" w:cs="Times New Roman"/>
          <w:sz w:val="24"/>
        </w:rPr>
        <w:t xml:space="preserve">Таким образом, датой административного правонарушения является первый </w:t>
      </w:r>
      <w:r>
        <w:rPr>
          <w:rFonts w:ascii="Times New Roman" w:hAnsi="Times New Roman" w:cs="Times New Roman"/>
          <w:sz w:val="24"/>
        </w:rPr>
        <w:t>день просрочки установленного срока добровольной оплаты штрафа.</w:t>
      </w:r>
    </w:p>
    <w:p w:rsidR="00265EEE" w:rsidRDefault="00265EE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 случае формула расчета даты правонарушения выглядит следующим образом:</w:t>
      </w:r>
    </w:p>
    <w:p w:rsidR="00265EEE" w:rsidRPr="00265EEE" w:rsidRDefault="00265EEE" w:rsidP="006F332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65EEE">
        <w:rPr>
          <w:rFonts w:ascii="Times New Roman" w:hAnsi="Times New Roman" w:cs="Times New Roman"/>
          <w:i/>
          <w:sz w:val="24"/>
        </w:rPr>
        <w:t>Дата вступления в законную силу +</w:t>
      </w:r>
      <w:r>
        <w:rPr>
          <w:rFonts w:ascii="Times New Roman" w:hAnsi="Times New Roman" w:cs="Times New Roman"/>
          <w:i/>
          <w:sz w:val="24"/>
        </w:rPr>
        <w:t xml:space="preserve"> срок оплаты</w:t>
      </w:r>
      <w:r w:rsidRPr="00265EEE">
        <w:rPr>
          <w:rFonts w:ascii="Times New Roman" w:hAnsi="Times New Roman" w:cs="Times New Roman"/>
          <w:i/>
          <w:sz w:val="24"/>
        </w:rPr>
        <w:t xml:space="preserve"> + 1 день просрочки</w:t>
      </w:r>
    </w:p>
    <w:p w:rsidR="00127279" w:rsidRDefault="00265EE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</w:t>
      </w:r>
      <w:r w:rsidR="006C432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вступления постановления в законную силу</w:t>
      </w:r>
      <w:r w:rsidRPr="00265E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отсчитывается от даты получения постановления или от даты получения решения суда, если оно было обжаловано. В случае</w:t>
      </w:r>
      <w:r w:rsidR="000312F1">
        <w:rPr>
          <w:rFonts w:ascii="Times New Roman" w:hAnsi="Times New Roman" w:cs="Times New Roman"/>
          <w:sz w:val="24"/>
        </w:rPr>
        <w:t xml:space="preserve"> обжалования в областном суде (или ином того же уровня) или в Верховном суде, оно вступает в силу немедлен</w:t>
      </w:r>
      <w:r w:rsidR="00863962">
        <w:rPr>
          <w:rFonts w:ascii="Times New Roman" w:hAnsi="Times New Roman" w:cs="Times New Roman"/>
          <w:sz w:val="24"/>
        </w:rPr>
        <w:t>н</w:t>
      </w:r>
      <w:r w:rsidR="000312F1">
        <w:rPr>
          <w:rFonts w:ascii="Times New Roman" w:hAnsi="Times New Roman" w:cs="Times New Roman"/>
          <w:sz w:val="24"/>
        </w:rPr>
        <w:t>о.</w:t>
      </w:r>
    </w:p>
    <w:p w:rsidR="00DF1736" w:rsidRDefault="00DF1736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Датой получения постановления считается либо дата получения отправления, либо, если отправление не было получено, истечение установленного срока хранения, либо получение информации об отсутствии адресата</w:t>
      </w:r>
      <w:r w:rsidRPr="00DF1736">
        <w:rPr>
          <w:rFonts w:ascii="Times New Roman" w:hAnsi="Times New Roman" w:cs="Times New Roman"/>
          <w:sz w:val="24"/>
        </w:rPr>
        <w:t>.</w:t>
      </w:r>
    </w:p>
    <w:p w:rsidR="003B3928" w:rsidRDefault="00DF1736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нашего мониторинга была выявлена противозаконная практика, при которой административные комиссии отправляют постановление простыми письмами, удостоверить</w:t>
      </w:r>
      <w:r w:rsidR="003B3928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в получении которых невозможно. В этой ситуации, установить надлежащим образом событие и дату уклонения от исполнения административного наказания не представляется возможным. Безусловно, за начало отсчета может быть принята дата отправки письма по реестру, однако </w:t>
      </w:r>
      <w:r w:rsidR="006C432E">
        <w:rPr>
          <w:rFonts w:ascii="Times New Roman" w:hAnsi="Times New Roman" w:cs="Times New Roman"/>
          <w:sz w:val="24"/>
        </w:rPr>
        <w:t>если нарушитель</w:t>
      </w:r>
      <w:r w:rsidR="003B3928">
        <w:rPr>
          <w:rFonts w:ascii="Times New Roman" w:hAnsi="Times New Roman" w:cs="Times New Roman"/>
          <w:sz w:val="24"/>
        </w:rPr>
        <w:t xml:space="preserve"> заявит суду, что не получал постановление и не знал о назначении штрафа, фактически доказатель</w:t>
      </w:r>
      <w:proofErr w:type="gramStart"/>
      <w:r w:rsidR="003B3928">
        <w:rPr>
          <w:rFonts w:ascii="Times New Roman" w:hAnsi="Times New Roman" w:cs="Times New Roman"/>
          <w:sz w:val="24"/>
        </w:rPr>
        <w:t>ств пр</w:t>
      </w:r>
      <w:proofErr w:type="gramEnd"/>
      <w:r w:rsidR="003B3928">
        <w:rPr>
          <w:rFonts w:ascii="Times New Roman" w:hAnsi="Times New Roman" w:cs="Times New Roman"/>
          <w:sz w:val="24"/>
        </w:rPr>
        <w:t xml:space="preserve">авонарушения не будет, и суд прекратит такое дело. </w:t>
      </w:r>
    </w:p>
    <w:p w:rsidR="00265EEE" w:rsidRDefault="003B3928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</w:t>
      </w:r>
      <w:r w:rsidR="00DF1736">
        <w:rPr>
          <w:rFonts w:ascii="Times New Roman" w:hAnsi="Times New Roman" w:cs="Times New Roman"/>
          <w:sz w:val="24"/>
        </w:rPr>
        <w:t>сходя из проведенного нами мониторинга судебных решений, такие дела в большинстве случаев возвращаются или прекращаются судами по основанию отсутствия события административного правонарушения. В ходе нашего эксперимента, возращены были все такие протоколы.</w:t>
      </w:r>
    </w:p>
    <w:p w:rsidR="003B3928" w:rsidRDefault="003B3928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очевидную противозаконность отправки уведомлений ненадлежащим образом, представляется весьма вероятными коррупционные факторы, побуждающие административные комиссии целенаправленно</w:t>
      </w:r>
      <w:r w:rsidR="007806AB">
        <w:rPr>
          <w:rFonts w:ascii="Times New Roman" w:hAnsi="Times New Roman" w:cs="Times New Roman"/>
          <w:sz w:val="24"/>
        </w:rPr>
        <w:t xml:space="preserve"> действовать</w:t>
      </w:r>
      <w:r>
        <w:rPr>
          <w:rFonts w:ascii="Times New Roman" w:hAnsi="Times New Roman" w:cs="Times New Roman"/>
          <w:sz w:val="24"/>
        </w:rPr>
        <w:t xml:space="preserve"> подобны</w:t>
      </w:r>
      <w:r w:rsidR="006C432E">
        <w:rPr>
          <w:rFonts w:ascii="Times New Roman" w:hAnsi="Times New Roman" w:cs="Times New Roman"/>
          <w:sz w:val="24"/>
        </w:rPr>
        <w:t>м образом. Ведь в данном случае</w:t>
      </w:r>
      <w:r>
        <w:rPr>
          <w:rFonts w:ascii="Times New Roman" w:hAnsi="Times New Roman" w:cs="Times New Roman"/>
          <w:sz w:val="24"/>
        </w:rPr>
        <w:t xml:space="preserve"> будет составлен протокол и назначено наказание, то есть должностное лицо на первый взгляд надлежащим образом исполнит свои обязанности, а нарушитель, однако сможет безнаказанно не оплачивать штраф. Спустя два года, согласно</w:t>
      </w:r>
      <w:r w:rsidR="00B66219">
        <w:rPr>
          <w:rFonts w:ascii="Times New Roman" w:hAnsi="Times New Roman" w:cs="Times New Roman"/>
          <w:sz w:val="24"/>
        </w:rPr>
        <w:t xml:space="preserve"> ч.2</w:t>
      </w:r>
      <w:r>
        <w:rPr>
          <w:rFonts w:ascii="Times New Roman" w:hAnsi="Times New Roman" w:cs="Times New Roman"/>
          <w:sz w:val="24"/>
        </w:rPr>
        <w:t xml:space="preserve"> ст. </w:t>
      </w:r>
      <w:r w:rsidR="00B66219">
        <w:rPr>
          <w:rFonts w:ascii="Times New Roman" w:hAnsi="Times New Roman" w:cs="Times New Roman"/>
          <w:sz w:val="24"/>
        </w:rPr>
        <w:t xml:space="preserve">31.9 </w:t>
      </w:r>
      <w:r>
        <w:rPr>
          <w:rFonts w:ascii="Times New Roman" w:hAnsi="Times New Roman" w:cs="Times New Roman"/>
          <w:sz w:val="24"/>
        </w:rPr>
        <w:t>КоАП срок исполнения административного наказания выйдет. Безусловно, в этом случае возникает коррупционный соблазн специально направить постановление ненадлежащим образом, получив взятку от нарушителя.</w:t>
      </w:r>
      <w:r w:rsidR="006C432E">
        <w:rPr>
          <w:rFonts w:ascii="Times New Roman" w:hAnsi="Times New Roman" w:cs="Times New Roman"/>
          <w:sz w:val="24"/>
        </w:rPr>
        <w:t xml:space="preserve"> С учетом того, что этот момент </w:t>
      </w:r>
      <w:r>
        <w:rPr>
          <w:rFonts w:ascii="Times New Roman" w:hAnsi="Times New Roman" w:cs="Times New Roman"/>
          <w:sz w:val="24"/>
        </w:rPr>
        <w:t>никак не контролируется</w:t>
      </w:r>
      <w:r w:rsidR="006C43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риск обнаружения коррупционного преступления – минимальный.</w:t>
      </w:r>
    </w:p>
    <w:p w:rsidR="00DF1736" w:rsidRPr="00DF1736" w:rsidRDefault="003B3928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связи, мы повторяем рекомендацию органам, контролирующим работу административных комиссий, а также прокуратуре</w:t>
      </w:r>
      <w:r w:rsidR="006C43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тщательно отслеживать такого рода практику и применять в отношении должностных лиц соответствующие меры.</w:t>
      </w:r>
    </w:p>
    <w:p w:rsidR="00265EEE" w:rsidRPr="00265EEE" w:rsidRDefault="003B3928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</w:t>
      </w:r>
      <w:r w:rsidR="00B66219">
        <w:rPr>
          <w:rFonts w:ascii="Times New Roman" w:hAnsi="Times New Roman" w:cs="Times New Roman"/>
          <w:sz w:val="24"/>
        </w:rPr>
        <w:t xml:space="preserve">добровольной </w:t>
      </w:r>
      <w:r>
        <w:rPr>
          <w:rFonts w:ascii="Times New Roman" w:hAnsi="Times New Roman" w:cs="Times New Roman"/>
          <w:sz w:val="24"/>
        </w:rPr>
        <w:t xml:space="preserve">оплаты штрафа в общем случае равняется 60 дням согласно </w:t>
      </w:r>
      <w:r w:rsidR="0039220D">
        <w:rPr>
          <w:rFonts w:ascii="Times New Roman" w:hAnsi="Times New Roman" w:cs="Times New Roman"/>
          <w:sz w:val="24"/>
        </w:rPr>
        <w:t>ч.1 ст. 32.2</w:t>
      </w:r>
      <w:r>
        <w:rPr>
          <w:rFonts w:ascii="Times New Roman" w:hAnsi="Times New Roman" w:cs="Times New Roman"/>
          <w:sz w:val="24"/>
        </w:rPr>
        <w:t xml:space="preserve"> КоАП. При этом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административная комиссия отсрочила или рассрочила исполнение административного наказания, срок добровольной оплаты рассчитывается с учетом предоставленной отсрочки и рассрочки.</w:t>
      </w:r>
    </w:p>
    <w:p w:rsidR="00127279" w:rsidRDefault="005360B0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давности для привлечения административной ответственности по </w:t>
      </w:r>
      <w:r w:rsidR="0039220D">
        <w:rPr>
          <w:rFonts w:ascii="Times New Roman" w:hAnsi="Times New Roman" w:cs="Times New Roman"/>
          <w:sz w:val="24"/>
        </w:rPr>
        <w:t xml:space="preserve">ч.1 </w:t>
      </w:r>
      <w:r>
        <w:rPr>
          <w:rFonts w:ascii="Times New Roman" w:hAnsi="Times New Roman" w:cs="Times New Roman"/>
          <w:sz w:val="24"/>
        </w:rPr>
        <w:t xml:space="preserve">ст. 20.25 КоАП Уклонение от исполнения административного наказания составляет три месяца </w:t>
      </w:r>
      <w:proofErr w:type="gramStart"/>
      <w:r>
        <w:rPr>
          <w:rFonts w:ascii="Times New Roman" w:hAnsi="Times New Roman" w:cs="Times New Roman"/>
          <w:sz w:val="24"/>
        </w:rPr>
        <w:t>с даты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административного правонарушения. Таким образом, в</w:t>
      </w:r>
      <w:r w:rsidR="000312F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 процессуальные действия должны быть выполнены в трех</w:t>
      </w:r>
      <w:r w:rsidR="000312F1">
        <w:rPr>
          <w:rFonts w:ascii="Times New Roman" w:hAnsi="Times New Roman" w:cs="Times New Roman"/>
          <w:sz w:val="24"/>
        </w:rPr>
        <w:t>месячный</w:t>
      </w:r>
      <w:r>
        <w:rPr>
          <w:rFonts w:ascii="Times New Roman" w:hAnsi="Times New Roman" w:cs="Times New Roman"/>
          <w:sz w:val="24"/>
        </w:rPr>
        <w:t xml:space="preserve"> срок.</w:t>
      </w:r>
    </w:p>
    <w:p w:rsidR="005360B0" w:rsidRDefault="005360B0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Данной статьёй предусмотрены следующие наказания:</w:t>
      </w:r>
    </w:p>
    <w:p w:rsidR="005360B0" w:rsidRDefault="005360B0" w:rsidP="006F332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Назначение штрафа в двойном размере</w:t>
      </w:r>
    </w:p>
    <w:p w:rsid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случае, суд назначает второй штраф в размере двукратного изначального штрафа. Кроме того, изначальный штраф также остаётся в силе. Таким образом, в случае, например, изначального штрафа в размере 5000 рублей, за уклонение от его оплаты будет назначен штраф 10000 рублей, то есть в сумме нарушитель оплатит 15000 рублей – троекратную величину. При этом двойной штраф оплачивается по тем же реквизитам, что и изначальный</w:t>
      </w:r>
      <w:r w:rsidR="000312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поступает в тот же бюджет.</w:t>
      </w:r>
    </w:p>
    <w:p w:rsidR="00E83B9E" w:rsidRP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Штраф в двойном размере – единственное наказание по данное статье, которое может быть назначено и физическому и юридич</w:t>
      </w:r>
      <w:r w:rsidR="006C432E">
        <w:rPr>
          <w:rFonts w:ascii="Times New Roman" w:hAnsi="Times New Roman" w:cs="Times New Roman"/>
          <w:sz w:val="24"/>
        </w:rPr>
        <w:t>ескому лицу. Остальные наказания</w:t>
      </w:r>
      <w:r>
        <w:rPr>
          <w:rFonts w:ascii="Times New Roman" w:hAnsi="Times New Roman" w:cs="Times New Roman"/>
          <w:sz w:val="24"/>
        </w:rPr>
        <w:t xml:space="preserve"> могут быть назначены только физическим лицам.</w:t>
      </w:r>
    </w:p>
    <w:p w:rsidR="005360B0" w:rsidRDefault="005360B0" w:rsidP="006F332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работы</w:t>
      </w:r>
    </w:p>
    <w:p w:rsidR="005360B0" w:rsidRDefault="005360B0" w:rsidP="006F332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Административны</w:t>
      </w:r>
      <w:r w:rsidR="00E83B9E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>арест.</w:t>
      </w:r>
    </w:p>
    <w:p w:rsidR="00E83B9E" w:rsidRDefault="00E83B9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Поскольку данная статья предусматривает возможность назначения административного ареста, то требуется обязательное присутствие нарушителя, согласно</w:t>
      </w:r>
      <w:r w:rsidR="0039220D">
        <w:rPr>
          <w:rFonts w:ascii="Times New Roman" w:hAnsi="Times New Roman" w:cs="Times New Roman"/>
          <w:sz w:val="24"/>
        </w:rPr>
        <w:t xml:space="preserve"> ч. 3 ст. 25.1</w:t>
      </w:r>
      <w:r>
        <w:rPr>
          <w:rFonts w:ascii="Times New Roman" w:hAnsi="Times New Roman" w:cs="Times New Roman"/>
          <w:sz w:val="24"/>
        </w:rPr>
        <w:t xml:space="preserve"> КоАП. Заочное рассмотрение дела возможно только в отношении юридических лиц, либо физических лиц, не подлежащих административному аресту.</w:t>
      </w:r>
    </w:p>
    <w:p w:rsidR="003F4A01" w:rsidRDefault="00E83B9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отношении лица, которому может быть назначен административный арест</w:t>
      </w:r>
      <w:r w:rsidR="006C43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должна быть обеспечена явка на судебное заседание.</w:t>
      </w:r>
      <w:r w:rsidR="0039220D">
        <w:rPr>
          <w:rFonts w:ascii="Times New Roman" w:hAnsi="Times New Roman" w:cs="Times New Roman"/>
          <w:sz w:val="24"/>
        </w:rPr>
        <w:t xml:space="preserve"> </w:t>
      </w:r>
    </w:p>
    <w:p w:rsidR="00E83B9E" w:rsidRDefault="00E83B9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Между тем, процедура обеспечения явки в законодательстве регламентирована недостаточно четко, поэтому в судебной практике наблюдается неоднородность. Типичными практиками в данном случае является:</w:t>
      </w:r>
    </w:p>
    <w:p w:rsidR="00E83B9E" w:rsidRDefault="00E83B9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Отложение рассмотрения дела</w:t>
      </w:r>
    </w:p>
    <w:p w:rsidR="00762A4F" w:rsidRDefault="002862D7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случае суд направляет нарушителю</w:t>
      </w:r>
      <w:r w:rsidR="0039220D">
        <w:rPr>
          <w:rFonts w:ascii="Times New Roman" w:hAnsi="Times New Roman" w:cs="Times New Roman"/>
          <w:sz w:val="24"/>
        </w:rPr>
        <w:t xml:space="preserve"> повестку</w:t>
      </w:r>
      <w:r>
        <w:rPr>
          <w:rFonts w:ascii="Times New Roman" w:hAnsi="Times New Roman" w:cs="Times New Roman"/>
          <w:sz w:val="24"/>
        </w:rPr>
        <w:t xml:space="preserve">. В случае явки нарушителя, оно рассматривается. В случае неявки, рассмотрение дела откладывается – принимаются меры к </w:t>
      </w:r>
      <w:r w:rsidR="00762A4F">
        <w:rPr>
          <w:rFonts w:ascii="Times New Roman" w:hAnsi="Times New Roman" w:cs="Times New Roman"/>
          <w:sz w:val="24"/>
        </w:rPr>
        <w:t>обеспечению явки</w:t>
      </w:r>
      <w:r w:rsidR="0039220D">
        <w:rPr>
          <w:rFonts w:ascii="Times New Roman" w:hAnsi="Times New Roman" w:cs="Times New Roman"/>
          <w:sz w:val="24"/>
        </w:rPr>
        <w:t>.</w:t>
      </w:r>
    </w:p>
    <w:p w:rsidR="002862D7" w:rsidRDefault="00762A4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тем</w:t>
      </w:r>
      <w:r w:rsidR="003922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большинстве случаев, суд не оставляет шанса нарушителю явиться добровольно, и сразу прекращает или возвращает де</w:t>
      </w:r>
      <w:r w:rsidR="006C432E">
        <w:rPr>
          <w:rFonts w:ascii="Times New Roman" w:hAnsi="Times New Roman" w:cs="Times New Roman"/>
          <w:sz w:val="24"/>
        </w:rPr>
        <w:t>ло. Данную практику мы оцениваем</w:t>
      </w:r>
      <w:r>
        <w:rPr>
          <w:rFonts w:ascii="Times New Roman" w:hAnsi="Times New Roman" w:cs="Times New Roman"/>
          <w:sz w:val="24"/>
        </w:rPr>
        <w:t xml:space="preserve"> как крайне негативную, провоцирующую безальтернативное применение жестких мер.</w:t>
      </w:r>
    </w:p>
    <w:p w:rsidR="00E83B9E" w:rsidRDefault="00E83B9E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Привод</w:t>
      </w:r>
    </w:p>
    <w:p w:rsidR="00762A4F" w:rsidRDefault="00762A4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Привод предусмотрен ст. 27.15 КоАП, и осуществляется судебными приставами на основании вынесенного судом определения. По нашему мнению, именно такая процедура должна применять</w:t>
      </w:r>
      <w:r w:rsidR="006C432E">
        <w:rPr>
          <w:rFonts w:ascii="Times New Roman" w:hAnsi="Times New Roman" w:cs="Times New Roman"/>
          <w:sz w:val="24"/>
        </w:rPr>
        <w:t>ся в случае, п</w:t>
      </w:r>
      <w:r>
        <w:rPr>
          <w:rFonts w:ascii="Times New Roman" w:hAnsi="Times New Roman" w:cs="Times New Roman"/>
          <w:sz w:val="24"/>
        </w:rPr>
        <w:t>о ст. 20.25</w:t>
      </w:r>
      <w:r w:rsidR="006C432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неявк</w:t>
      </w:r>
      <w:r w:rsidR="006C432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нарушителя добровольно по извещению.</w:t>
      </w:r>
    </w:p>
    <w:p w:rsidR="008C77BC" w:rsidRPr="000E3F79" w:rsidRDefault="00762A4F" w:rsidP="000E3F7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E3F79">
        <w:rPr>
          <w:rFonts w:ascii="Times New Roman" w:hAnsi="Times New Roman" w:cs="Times New Roman"/>
          <w:sz w:val="24"/>
        </w:rPr>
        <w:t xml:space="preserve">Между тем, суды </w:t>
      </w:r>
      <w:r w:rsidR="000E3F79" w:rsidRPr="000E3F79">
        <w:rPr>
          <w:rFonts w:ascii="Times New Roman" w:hAnsi="Times New Roman" w:cs="Times New Roman"/>
          <w:sz w:val="24"/>
        </w:rPr>
        <w:t xml:space="preserve">в данной ситуации обычно </w:t>
      </w:r>
      <w:r w:rsidRPr="000E3F79">
        <w:rPr>
          <w:rFonts w:ascii="Times New Roman" w:hAnsi="Times New Roman" w:cs="Times New Roman"/>
          <w:sz w:val="24"/>
        </w:rPr>
        <w:t xml:space="preserve">не выносят определения о приводе, руководствуясь положением, что </w:t>
      </w:r>
      <w:r w:rsidR="006F332F" w:rsidRPr="000E3F79">
        <w:rPr>
          <w:rFonts w:ascii="Times New Roman" w:hAnsi="Times New Roman" w:cs="Times New Roman"/>
          <w:sz w:val="24"/>
        </w:rPr>
        <w:t>согласно ч. 4 ст. 29.6 КоАП РФ дело об административном правонарушении, совершение которого влечет административный арест, рассматривается в день получения протокола об административном правонарушении и других материалов дела, и таким образом, соблюдение данного требования может быть обеспечено только путём административного задержания.</w:t>
      </w:r>
      <w:proofErr w:type="gramEnd"/>
      <w:r w:rsidR="006F332F" w:rsidRPr="000E3F79">
        <w:rPr>
          <w:rFonts w:ascii="Times New Roman" w:hAnsi="Times New Roman" w:cs="Times New Roman"/>
          <w:sz w:val="24"/>
        </w:rPr>
        <w:t xml:space="preserve"> Такая позиция изложена, в частности,</w:t>
      </w:r>
      <w:r w:rsidR="008C77BC" w:rsidRPr="000E3F79">
        <w:rPr>
          <w:rFonts w:ascii="Times New Roman" w:hAnsi="Times New Roman" w:cs="Times New Roman"/>
          <w:sz w:val="24"/>
        </w:rPr>
        <w:t xml:space="preserve"> в </w:t>
      </w:r>
      <w:r w:rsidR="006F332F" w:rsidRPr="000E3F79">
        <w:rPr>
          <w:rFonts w:ascii="Times New Roman" w:hAnsi="Times New Roman" w:cs="Times New Roman"/>
          <w:sz w:val="24"/>
        </w:rPr>
        <w:t>Постановлении Верховного Суда РФ от 16 апреля 2014 г. N 7-АД13-8</w:t>
      </w:r>
      <w:r w:rsidR="008C77BC" w:rsidRPr="000E3F79">
        <w:rPr>
          <w:rFonts w:ascii="Times New Roman" w:hAnsi="Times New Roman" w:cs="Times New Roman"/>
          <w:sz w:val="24"/>
        </w:rPr>
        <w:t>. На этом основании выносится определение о во</w:t>
      </w:r>
      <w:r w:rsidR="006C432E">
        <w:rPr>
          <w:rFonts w:ascii="Times New Roman" w:hAnsi="Times New Roman" w:cs="Times New Roman"/>
          <w:sz w:val="24"/>
        </w:rPr>
        <w:t>зврате протокола, мотивированное</w:t>
      </w:r>
      <w:r w:rsidR="008C77BC" w:rsidRPr="000E3F79">
        <w:rPr>
          <w:rFonts w:ascii="Times New Roman" w:hAnsi="Times New Roman" w:cs="Times New Roman"/>
          <w:sz w:val="24"/>
        </w:rPr>
        <w:t xml:space="preserve"> необеспечением явки лица.</w:t>
      </w:r>
    </w:p>
    <w:p w:rsidR="008C77BC" w:rsidRDefault="008C77BC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 тем, вывод о необходимости административного задержания в данном случае обоснован в данном случае только косвенно, прямо указывающих на это положений в </w:t>
      </w:r>
      <w:r w:rsidR="000E3F79">
        <w:rPr>
          <w:rFonts w:ascii="Times New Roman" w:hAnsi="Times New Roman" w:cs="Times New Roman"/>
          <w:sz w:val="24"/>
        </w:rPr>
        <w:t>КоАП РФ</w:t>
      </w:r>
      <w:r w:rsidR="006C432E">
        <w:rPr>
          <w:rFonts w:ascii="Times New Roman" w:hAnsi="Times New Roman" w:cs="Times New Roman"/>
          <w:sz w:val="24"/>
        </w:rPr>
        <w:t xml:space="preserve"> нет. При этом такая практика провоцирует применение</w:t>
      </w:r>
      <w:r>
        <w:rPr>
          <w:rFonts w:ascii="Times New Roman" w:hAnsi="Times New Roman" w:cs="Times New Roman"/>
          <w:sz w:val="24"/>
        </w:rPr>
        <w:t xml:space="preserve"> административного задержания, которое является согласно ст. </w:t>
      </w:r>
      <w:r w:rsidR="006F332F">
        <w:rPr>
          <w:rFonts w:ascii="Times New Roman" w:hAnsi="Times New Roman" w:cs="Times New Roman"/>
          <w:sz w:val="24"/>
        </w:rPr>
        <w:t xml:space="preserve">27.3 </w:t>
      </w:r>
      <w:r>
        <w:rPr>
          <w:rFonts w:ascii="Times New Roman" w:hAnsi="Times New Roman" w:cs="Times New Roman"/>
          <w:sz w:val="24"/>
        </w:rPr>
        <w:t xml:space="preserve">КоАП РФ исключительной мерой - сразу, не оставляя нарушителю шанса явиться добровольно, </w:t>
      </w:r>
      <w:r w:rsidR="006C432E">
        <w:rPr>
          <w:rFonts w:ascii="Times New Roman" w:hAnsi="Times New Roman" w:cs="Times New Roman"/>
          <w:sz w:val="24"/>
        </w:rPr>
        <w:t>что, по нашему мнению,</w:t>
      </w:r>
      <w:r>
        <w:rPr>
          <w:rFonts w:ascii="Times New Roman" w:hAnsi="Times New Roman" w:cs="Times New Roman"/>
          <w:sz w:val="24"/>
        </w:rPr>
        <w:t xml:space="preserve"> приводит к безосновательному ограничению прав гражданина. </w:t>
      </w:r>
    </w:p>
    <w:p w:rsidR="008C77BC" w:rsidRDefault="008C77BC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Получается, что с учетом противоречивых требований </w:t>
      </w:r>
      <w:r w:rsidR="006C432E">
        <w:rPr>
          <w:rFonts w:ascii="Times New Roman" w:hAnsi="Times New Roman" w:cs="Times New Roman"/>
          <w:sz w:val="24"/>
        </w:rPr>
        <w:t xml:space="preserve">законодательства, </w:t>
      </w:r>
      <w:r>
        <w:rPr>
          <w:rFonts w:ascii="Times New Roman" w:hAnsi="Times New Roman" w:cs="Times New Roman"/>
          <w:sz w:val="24"/>
        </w:rPr>
        <w:t>в случае привода дело не будет рассмотрено немедленно после составления протокола, а в случае задержания – гражданина сразу временно лишают свободы, не давая возможности явиться добровольно. Представляется очевидным, что первый вариант несет куда меньше негативных последствий, и сложившаяся практика выбора «больше</w:t>
      </w:r>
      <w:r w:rsidR="00B443D2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зла» выглядит крайне негативной. Таким образом, можно предположить, что верховный суд руководствов</w:t>
      </w:r>
      <w:r w:rsidR="00554C24">
        <w:rPr>
          <w:rFonts w:ascii="Times New Roman" w:hAnsi="Times New Roman" w:cs="Times New Roman"/>
          <w:sz w:val="24"/>
        </w:rPr>
        <w:t>ался только одним аспектом и не учел, что альтернативные варианты несут значительно больше правовых проблем.</w:t>
      </w:r>
    </w:p>
    <w:p w:rsidR="00762A4F" w:rsidRDefault="00762A4F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пр</w:t>
      </w:r>
      <w:r w:rsidR="00B443D2">
        <w:rPr>
          <w:rFonts w:ascii="Times New Roman" w:hAnsi="Times New Roman" w:cs="Times New Roman"/>
          <w:sz w:val="24"/>
        </w:rPr>
        <w:t>актика является в целом спорной</w:t>
      </w:r>
      <w:r>
        <w:rPr>
          <w:rFonts w:ascii="Times New Roman" w:hAnsi="Times New Roman" w:cs="Times New Roman"/>
          <w:sz w:val="24"/>
        </w:rPr>
        <w:t xml:space="preserve"> и усугубляется тем, что административная комиссия лишена возможности обжаловать определения о возврате протокола в связи с необеспечением явки, поскольку согласно ст.</w:t>
      </w:r>
      <w:r w:rsidR="000E3F79">
        <w:rPr>
          <w:rFonts w:ascii="Times New Roman" w:hAnsi="Times New Roman" w:cs="Times New Roman"/>
          <w:sz w:val="24"/>
        </w:rPr>
        <w:t xml:space="preserve"> 30.1</w:t>
      </w:r>
      <w:r>
        <w:rPr>
          <w:rFonts w:ascii="Times New Roman" w:hAnsi="Times New Roman" w:cs="Times New Roman"/>
          <w:sz w:val="24"/>
        </w:rPr>
        <w:t xml:space="preserve"> КоАП такое право имеет либо потерпевший, которого по данной статье нет, либо прокурор. Между тем, органы прокуратуры имеют здесь право, но не обязанность, и фактически никак не мотивированы браться за такие дела. В тех случаях, когда это возможно, мы считаем целесообразным обжалование определений о возврате</w:t>
      </w:r>
      <w:r w:rsidR="00B443D2">
        <w:rPr>
          <w:rFonts w:ascii="Times New Roman" w:hAnsi="Times New Roman" w:cs="Times New Roman"/>
          <w:sz w:val="24"/>
        </w:rPr>
        <w:t>,</w:t>
      </w:r>
      <w:r w:rsidR="000E3F79">
        <w:rPr>
          <w:rFonts w:ascii="Times New Roman" w:hAnsi="Times New Roman" w:cs="Times New Roman"/>
          <w:sz w:val="24"/>
        </w:rPr>
        <w:t xml:space="preserve"> вынесенных</w:t>
      </w:r>
      <w:r>
        <w:rPr>
          <w:rFonts w:ascii="Times New Roman" w:hAnsi="Times New Roman" w:cs="Times New Roman"/>
          <w:sz w:val="24"/>
        </w:rPr>
        <w:t xml:space="preserve"> на основании необеспечения явки.</w:t>
      </w:r>
    </w:p>
    <w:p w:rsidR="008C77BC" w:rsidRDefault="008C77BC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целом, представляется необходимым формирование иной практики в отношении привода</w:t>
      </w:r>
      <w:r w:rsidR="00B443D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вплоть до внесения изменений в федеральное законодательство.</w:t>
      </w:r>
    </w:p>
    <w:p w:rsid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Административное доставление и административное задержание</w:t>
      </w:r>
    </w:p>
    <w:p w:rsidR="00E83B9E" w:rsidRDefault="00762A4F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Сложность данных процедур связана в первую очередь с тем, что административная комиссия не и</w:t>
      </w:r>
      <w:r w:rsidR="00B443D2">
        <w:rPr>
          <w:rFonts w:ascii="Times New Roman" w:hAnsi="Times New Roman" w:cs="Times New Roman"/>
          <w:sz w:val="24"/>
        </w:rPr>
        <w:t>меет полномочий по их применению</w:t>
      </w:r>
      <w:r>
        <w:rPr>
          <w:rFonts w:ascii="Times New Roman" w:hAnsi="Times New Roman" w:cs="Times New Roman"/>
          <w:sz w:val="24"/>
        </w:rPr>
        <w:t xml:space="preserve">. Полномочия по административному задержанию и доставлению имеют сотрудники полиции, к которым может обратиться административная комиссия. В большинстве случаев обеспечение явки нарушителя производится именно в рамках такого взаимодействия. </w:t>
      </w:r>
      <w:r w:rsidR="00554C24">
        <w:rPr>
          <w:rFonts w:ascii="Times New Roman" w:hAnsi="Times New Roman" w:cs="Times New Roman"/>
          <w:sz w:val="24"/>
        </w:rPr>
        <w:t>В ходе мониторинга не выявлено ни одного случая, чтобы полиция отказалась исполнять запрос административной комиссии об осуществлении административного доставления или задержания, поэтому в сложившихся условиях данная практика является наиболее реализуемой.</w:t>
      </w:r>
      <w:r w:rsidR="00B4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 рекомендуем административным комиссиям согласовать процедуру административного задержания и доставления, составления протоколов и внеочередного рассмотрения дела в мировом суде со всеми заинтересованными сторонами: полицией, судом и прокуратурой.</w:t>
      </w:r>
    </w:p>
    <w:p w:rsidR="005360B0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ст. КоАП административный арест не может быть назначен:</w:t>
      </w:r>
    </w:p>
    <w:p w:rsid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3B9E">
        <w:rPr>
          <w:rFonts w:ascii="Times New Roman" w:hAnsi="Times New Roman" w:cs="Times New Roman"/>
          <w:sz w:val="24"/>
        </w:rPr>
        <w:t>беременным женщинам</w:t>
      </w:r>
    </w:p>
    <w:p w:rsid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3B9E">
        <w:rPr>
          <w:rFonts w:ascii="Times New Roman" w:hAnsi="Times New Roman" w:cs="Times New Roman"/>
          <w:sz w:val="24"/>
        </w:rPr>
        <w:t>женщинам, имеющим детей</w:t>
      </w:r>
      <w:r>
        <w:rPr>
          <w:rFonts w:ascii="Times New Roman" w:hAnsi="Times New Roman" w:cs="Times New Roman"/>
          <w:sz w:val="24"/>
        </w:rPr>
        <w:t xml:space="preserve"> в возрасте до четырнадцати лет</w:t>
      </w:r>
    </w:p>
    <w:p w:rsidR="00E83B9E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83B9E">
        <w:rPr>
          <w:rFonts w:ascii="Times New Roman" w:hAnsi="Times New Roman" w:cs="Times New Roman"/>
          <w:sz w:val="24"/>
        </w:rPr>
        <w:t xml:space="preserve"> лицам, не достигшим возраста восемнадцати лет</w:t>
      </w:r>
    </w:p>
    <w:p w:rsidR="002862D7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3B9E">
        <w:rPr>
          <w:rFonts w:ascii="Times New Roman" w:hAnsi="Times New Roman" w:cs="Times New Roman"/>
          <w:sz w:val="24"/>
        </w:rPr>
        <w:t xml:space="preserve">инвалидам I и II групп, </w:t>
      </w:r>
    </w:p>
    <w:p w:rsidR="00E83B9E" w:rsidRDefault="002862D7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83B9E" w:rsidRPr="00E83B9E">
        <w:rPr>
          <w:rFonts w:ascii="Times New Roman" w:hAnsi="Times New Roman" w:cs="Times New Roman"/>
          <w:sz w:val="24"/>
        </w:rPr>
        <w:t>военнослужащим</w:t>
      </w:r>
      <w:r w:rsidR="00E83B9E">
        <w:rPr>
          <w:rFonts w:ascii="Times New Roman" w:hAnsi="Times New Roman" w:cs="Times New Roman"/>
          <w:sz w:val="24"/>
        </w:rPr>
        <w:t xml:space="preserve"> </w:t>
      </w:r>
    </w:p>
    <w:p w:rsidR="002862D7" w:rsidRDefault="00E83B9E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3B9E">
        <w:rPr>
          <w:rFonts w:ascii="Times New Roman" w:hAnsi="Times New Roman" w:cs="Times New Roman"/>
          <w:sz w:val="24"/>
        </w:rPr>
        <w:t>гражданам, призванным на военные сборы</w:t>
      </w:r>
    </w:p>
    <w:p w:rsidR="00E83B9E" w:rsidRPr="00E83B9E" w:rsidRDefault="00B443D2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83B9E" w:rsidRPr="00E83B9E">
        <w:rPr>
          <w:rFonts w:ascii="Times New Roman" w:hAnsi="Times New Roman" w:cs="Times New Roman"/>
          <w:sz w:val="24"/>
        </w:rPr>
        <w:t>имеющим специальные звания сотрудникам Следственного комитета Российской Федерации, органов внутренних дел, органов и учреждений уголовно-исполнительной системы, войск национальной гвардии Российской Федерации, Государственной противопожарной службы и таможенных органов.</w:t>
      </w:r>
    </w:p>
    <w:p w:rsidR="00772C42" w:rsidRDefault="00B443D2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ст. 20.25 КоАП РФ</w:t>
      </w:r>
      <w:r w:rsidR="00E83B9E">
        <w:rPr>
          <w:rFonts w:ascii="Times New Roman" w:hAnsi="Times New Roman" w:cs="Times New Roman"/>
          <w:sz w:val="24"/>
        </w:rPr>
        <w:t xml:space="preserve"> обязательное присутствие указанных лиц на рассмотрении дела не требуется, и дело может быть рассмотрено заочно. Таким образом, нет основания для применения к данным лицам административного доставлени</w:t>
      </w:r>
      <w:r>
        <w:rPr>
          <w:rFonts w:ascii="Times New Roman" w:hAnsi="Times New Roman" w:cs="Times New Roman"/>
          <w:sz w:val="24"/>
        </w:rPr>
        <w:t>я и административного задержания</w:t>
      </w:r>
      <w:r w:rsidR="002862D7">
        <w:rPr>
          <w:rFonts w:ascii="Times New Roman" w:hAnsi="Times New Roman" w:cs="Times New Roman"/>
          <w:sz w:val="24"/>
        </w:rPr>
        <w:t>, осуществление которых в данном случае мы расцениваем как грубое нарушение их прав.</w:t>
      </w:r>
    </w:p>
    <w:p w:rsidR="002862D7" w:rsidRDefault="002862D7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ряде случа</w:t>
      </w:r>
      <w:r w:rsidR="00B443D2">
        <w:rPr>
          <w:rFonts w:ascii="Times New Roman" w:hAnsi="Times New Roman" w:cs="Times New Roman"/>
          <w:sz w:val="24"/>
        </w:rPr>
        <w:t>ев, в отношении данных лиц суды</w:t>
      </w:r>
      <w:r>
        <w:rPr>
          <w:rFonts w:ascii="Times New Roman" w:hAnsi="Times New Roman" w:cs="Times New Roman"/>
          <w:sz w:val="24"/>
        </w:rPr>
        <w:t xml:space="preserve"> возвращают дела в связи с необеспечением явки. Мы рекомендуем административным комиссиям в </w:t>
      </w:r>
      <w:r w:rsidR="00A73F56">
        <w:rPr>
          <w:rFonts w:ascii="Times New Roman" w:hAnsi="Times New Roman" w:cs="Times New Roman"/>
          <w:sz w:val="24"/>
        </w:rPr>
        <w:t xml:space="preserve">этих </w:t>
      </w:r>
      <w:r>
        <w:rPr>
          <w:rFonts w:ascii="Times New Roman" w:hAnsi="Times New Roman" w:cs="Times New Roman"/>
          <w:sz w:val="24"/>
        </w:rPr>
        <w:t>случаях обращаться в прокуратуру, поскольку прокурор вправе обжаловать такое определение.</w:t>
      </w:r>
    </w:p>
    <w:p w:rsidR="002862D7" w:rsidRDefault="002862D7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Важным практическим вопросом в случае с лицами, не подлежащими административному аресту, является вопрос установления принадлежности к указанной категории. Учитывая специфику </w:t>
      </w:r>
      <w:r w:rsidR="00A73F56">
        <w:rPr>
          <w:rFonts w:ascii="Times New Roman" w:hAnsi="Times New Roman" w:cs="Times New Roman"/>
          <w:sz w:val="24"/>
        </w:rPr>
        <w:t>правонарушений</w:t>
      </w:r>
      <w:r>
        <w:rPr>
          <w:rFonts w:ascii="Times New Roman" w:hAnsi="Times New Roman" w:cs="Times New Roman"/>
          <w:sz w:val="24"/>
        </w:rPr>
        <w:t>, по которым осуществляют производство административные комиссии, наиболее вероятным является случай с женщинами, имеющими малолетних детей и инвалидами.</w:t>
      </w:r>
    </w:p>
    <w:p w:rsidR="00F138D2" w:rsidRDefault="002862D7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Поэтому, мы рекомендуем при составлении изначального протокола обязательно спрашивать у нарушителя о наличии инвалидности, перечисленных специальных званий, а при возбуж</w:t>
      </w:r>
      <w:r w:rsidR="00B443D2">
        <w:rPr>
          <w:rFonts w:ascii="Times New Roman" w:hAnsi="Times New Roman" w:cs="Times New Roman"/>
          <w:sz w:val="24"/>
        </w:rPr>
        <w:t>дении дела в отношении женщины</w:t>
      </w:r>
      <w:r>
        <w:rPr>
          <w:rFonts w:ascii="Times New Roman" w:hAnsi="Times New Roman" w:cs="Times New Roman"/>
          <w:sz w:val="24"/>
        </w:rPr>
        <w:t xml:space="preserve"> - о наличии детей до 14 лет (данная информация также указывается в паспорте, однако часто встречаются расхождения, когда дети не указаны).</w:t>
      </w:r>
    </w:p>
    <w:p w:rsidR="007A4645" w:rsidRDefault="00B443D2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Пограничным</w:t>
      </w:r>
      <w:r w:rsidR="007A4645">
        <w:rPr>
          <w:rFonts w:ascii="Times New Roman" w:hAnsi="Times New Roman" w:cs="Times New Roman"/>
          <w:sz w:val="24"/>
        </w:rPr>
        <w:t xml:space="preserve"> случа</w:t>
      </w:r>
      <w:r>
        <w:rPr>
          <w:rFonts w:ascii="Times New Roman" w:hAnsi="Times New Roman" w:cs="Times New Roman"/>
          <w:sz w:val="24"/>
        </w:rPr>
        <w:t>ем</w:t>
      </w:r>
      <w:r w:rsidR="007A4645">
        <w:rPr>
          <w:rFonts w:ascii="Times New Roman" w:hAnsi="Times New Roman" w:cs="Times New Roman"/>
          <w:sz w:val="24"/>
        </w:rPr>
        <w:t xml:space="preserve"> данной практики является ситуация, когда штраф оплачен частично или несвоевременно. Поскольку нарушение не является длящимся, даже если штраф оплачен с опозданием в один день, событие правонарушения имело место быть.</w:t>
      </w:r>
    </w:p>
    <w:p w:rsidR="007A4645" w:rsidRDefault="007A4645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</w:t>
      </w:r>
      <w:r w:rsidR="00B443D2">
        <w:rPr>
          <w:rFonts w:ascii="Times New Roman" w:hAnsi="Times New Roman" w:cs="Times New Roman"/>
          <w:sz w:val="24"/>
        </w:rPr>
        <w:t>этому административные комиссии</w:t>
      </w:r>
      <w:r>
        <w:rPr>
          <w:rFonts w:ascii="Times New Roman" w:hAnsi="Times New Roman" w:cs="Times New Roman"/>
          <w:sz w:val="24"/>
        </w:rPr>
        <w:t xml:space="preserve"> в зависимости от сложившихся условий с оплатой штрафов могут занимать как предельно жесткую позицию: протокол составляется и направляется в суд, если есть хоть один день просрочки, так и предельно мягкую: если нарушитель </w:t>
      </w:r>
      <w:proofErr w:type="gramStart"/>
      <w:r>
        <w:rPr>
          <w:rFonts w:ascii="Times New Roman" w:hAnsi="Times New Roman" w:cs="Times New Roman"/>
          <w:sz w:val="24"/>
        </w:rPr>
        <w:t>оплатил штраф до</w:t>
      </w:r>
      <w:proofErr w:type="gramEnd"/>
      <w:r>
        <w:rPr>
          <w:rFonts w:ascii="Times New Roman" w:hAnsi="Times New Roman" w:cs="Times New Roman"/>
          <w:sz w:val="24"/>
        </w:rPr>
        <w:t xml:space="preserve"> рассмотрения дела – отзывать материалы.</w:t>
      </w:r>
    </w:p>
    <w:p w:rsidR="007A4645" w:rsidRDefault="000E3F79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нашего мониторинга,</w:t>
      </w:r>
      <w:r w:rsidR="007A4645">
        <w:rPr>
          <w:rFonts w:ascii="Times New Roman" w:hAnsi="Times New Roman" w:cs="Times New Roman"/>
          <w:sz w:val="24"/>
        </w:rPr>
        <w:t xml:space="preserve"> </w:t>
      </w:r>
      <w:r w:rsidR="00B443D2">
        <w:rPr>
          <w:rFonts w:ascii="Times New Roman" w:hAnsi="Times New Roman" w:cs="Times New Roman"/>
          <w:sz w:val="24"/>
        </w:rPr>
        <w:t xml:space="preserve">в большинстве случаев </w:t>
      </w:r>
      <w:r w:rsidR="007A4645">
        <w:rPr>
          <w:rFonts w:ascii="Times New Roman" w:hAnsi="Times New Roman" w:cs="Times New Roman"/>
          <w:sz w:val="24"/>
        </w:rPr>
        <w:t xml:space="preserve">суды, если штраф был оплачен до даты составления протокола </w:t>
      </w:r>
      <w:r w:rsidR="007A4645" w:rsidRPr="007A4645">
        <w:rPr>
          <w:rFonts w:ascii="Times New Roman" w:hAnsi="Times New Roman" w:cs="Times New Roman"/>
          <w:b/>
          <w:sz w:val="24"/>
        </w:rPr>
        <w:t>включительно</w:t>
      </w:r>
      <w:r w:rsidR="007A4645">
        <w:rPr>
          <w:rFonts w:ascii="Times New Roman" w:hAnsi="Times New Roman" w:cs="Times New Roman"/>
          <w:sz w:val="24"/>
        </w:rPr>
        <w:t xml:space="preserve">, прекращают дело в связи с </w:t>
      </w:r>
      <w:r w:rsidR="00A73F56">
        <w:rPr>
          <w:rFonts w:ascii="Times New Roman" w:hAnsi="Times New Roman" w:cs="Times New Roman"/>
          <w:sz w:val="24"/>
        </w:rPr>
        <w:t xml:space="preserve">малозначительностью </w:t>
      </w:r>
      <w:r w:rsidR="007A4645">
        <w:rPr>
          <w:rFonts w:ascii="Times New Roman" w:hAnsi="Times New Roman" w:cs="Times New Roman"/>
          <w:sz w:val="24"/>
        </w:rPr>
        <w:t>нарушения. Если штраф оплачен после составления протокола</w:t>
      </w:r>
      <w:r w:rsidR="00A73F56">
        <w:rPr>
          <w:rFonts w:ascii="Times New Roman" w:hAnsi="Times New Roman" w:cs="Times New Roman"/>
          <w:sz w:val="24"/>
        </w:rPr>
        <w:t>,</w:t>
      </w:r>
      <w:r w:rsidR="007A4645">
        <w:rPr>
          <w:rFonts w:ascii="Times New Roman" w:hAnsi="Times New Roman" w:cs="Times New Roman"/>
          <w:sz w:val="24"/>
        </w:rPr>
        <w:t xml:space="preserve"> но до рассмотрения дела, </w:t>
      </w:r>
      <w:r w:rsidR="00B443D2">
        <w:rPr>
          <w:rFonts w:ascii="Times New Roman" w:hAnsi="Times New Roman" w:cs="Times New Roman"/>
          <w:sz w:val="24"/>
        </w:rPr>
        <w:t>суд назначает наказание</w:t>
      </w:r>
      <w:r w:rsidR="007A4645">
        <w:rPr>
          <w:rFonts w:ascii="Times New Roman" w:hAnsi="Times New Roman" w:cs="Times New Roman"/>
          <w:sz w:val="24"/>
        </w:rPr>
        <w:t xml:space="preserve"> и рассматривает </w:t>
      </w:r>
      <w:r w:rsidR="00B443D2">
        <w:rPr>
          <w:rFonts w:ascii="Times New Roman" w:hAnsi="Times New Roman" w:cs="Times New Roman"/>
          <w:sz w:val="24"/>
        </w:rPr>
        <w:t>факт оплаты</w:t>
      </w:r>
      <w:r w:rsidR="007A4645">
        <w:rPr>
          <w:rFonts w:ascii="Times New Roman" w:hAnsi="Times New Roman" w:cs="Times New Roman"/>
          <w:sz w:val="24"/>
        </w:rPr>
        <w:t xml:space="preserve"> как смягчающее обстоятельство.</w:t>
      </w:r>
    </w:p>
    <w:p w:rsidR="00F249F3" w:rsidRDefault="00F249F3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плане эффективности мероприятий по привлечению нарушителей к административной ответственности по</w:t>
      </w:r>
      <w:r w:rsidR="00A73F56">
        <w:rPr>
          <w:rFonts w:ascii="Times New Roman" w:hAnsi="Times New Roman" w:cs="Times New Roman"/>
          <w:sz w:val="24"/>
        </w:rPr>
        <w:t xml:space="preserve"> ч. 1</w:t>
      </w:r>
      <w:r>
        <w:rPr>
          <w:rFonts w:ascii="Times New Roman" w:hAnsi="Times New Roman" w:cs="Times New Roman"/>
          <w:sz w:val="24"/>
        </w:rPr>
        <w:t xml:space="preserve"> ст. 20.25, следует отметить, что по результатам нашей практики после получения извещения о составлении протокола и до составления протокола </w:t>
      </w:r>
      <w:proofErr w:type="gramStart"/>
      <w:r>
        <w:rPr>
          <w:rFonts w:ascii="Times New Roman" w:hAnsi="Times New Roman" w:cs="Times New Roman"/>
          <w:sz w:val="24"/>
        </w:rPr>
        <w:t>оплачивают штраф 70</w:t>
      </w:r>
      <w:proofErr w:type="gramEnd"/>
      <w:r>
        <w:rPr>
          <w:rFonts w:ascii="Times New Roman" w:hAnsi="Times New Roman" w:cs="Times New Roman"/>
          <w:sz w:val="24"/>
        </w:rPr>
        <w:t>% нарушителей юридических лиц и 20% нарушителей физических лиц. После составления протокола и до рассмотрения дела в суде, штраф оплачивают 20% (от первоначальной совокупности) нарушителей юридических лиц и 10% физических лиц.</w:t>
      </w:r>
    </w:p>
    <w:p w:rsidR="00F138D2" w:rsidRDefault="00F138D2" w:rsidP="006F3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62D7" w:rsidRPr="009D3824" w:rsidRDefault="00F138D2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9D3824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F138D2" w:rsidRDefault="00F138D2" w:rsidP="00BE64F6">
      <w:pPr>
        <w:spacing w:after="0"/>
        <w:rPr>
          <w:rFonts w:ascii="Times New Roman" w:hAnsi="Times New Roman" w:cs="Times New Roman"/>
          <w:sz w:val="24"/>
        </w:rPr>
      </w:pPr>
    </w:p>
    <w:p w:rsidR="009D3824" w:rsidRPr="001F6366" w:rsidRDefault="009D3824" w:rsidP="00BE64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t>Образец сопроводительного письма в банк*</w:t>
      </w:r>
    </w:p>
    <w:p w:rsidR="009D3824" w:rsidRPr="009D3824" w:rsidRDefault="009D3824" w:rsidP="00BE64F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на бланке административной комиссии</w:t>
      </w:r>
    </w:p>
    <w:tbl>
      <w:tblPr>
        <w:tblW w:w="936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2220"/>
        <w:gridCol w:w="2173"/>
        <w:gridCol w:w="4967"/>
      </w:tblGrid>
      <w:tr w:rsidR="009D3824" w:rsidTr="00B76915">
        <w:trPr>
          <w:trHeight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ind w:left="100" w:right="-28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Руководителю Акционерного коммерческого банка “Объединенный Капитальный Капитал”</w:t>
            </w:r>
          </w:p>
          <w:p w:rsidR="009D3824" w:rsidRDefault="009D3824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443100, г. Самара, ул. Драгоценная, д. 220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ел.: (846) 2200222</w:t>
            </w:r>
          </w:p>
        </w:tc>
      </w:tr>
      <w:tr w:rsidR="009D3824" w:rsidTr="00B76915">
        <w:trPr>
          <w:trHeight w:val="1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ind w:left="120"/>
              <w:jc w:val="right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D3824" w:rsidRDefault="009D3824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председателя Административной комиссии Ленинского внутригородского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Ленинск</w:t>
            </w:r>
          </w:p>
          <w:p w:rsidR="009D3824" w:rsidRDefault="009D3824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Анастастии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Борисовны Ивановой</w:t>
            </w:r>
          </w:p>
          <w:p w:rsidR="009D3824" w:rsidRDefault="009D3824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000000, г. Ленинск, пр-т Ленинск, </w:t>
            </w:r>
            <w:r w:rsidR="001F6366">
              <w:rPr>
                <w:rFonts w:ascii="Times New Roman" w:eastAsia="Times New Roman" w:hAnsi="Times New Roman" w:cs="Times New Roman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9D3824" w:rsidRDefault="009D3824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 (000) 000-00-00</w:t>
            </w:r>
          </w:p>
        </w:tc>
      </w:tr>
    </w:tbl>
    <w:p w:rsidR="009D3824" w:rsidRDefault="009D3824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824" w:rsidRDefault="009D3824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СОПРОВОДИТЕЛЬНОЕ ПИСЬМО</w:t>
      </w:r>
    </w:p>
    <w:p w:rsidR="009D3824" w:rsidRDefault="009D3824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24" w:rsidRDefault="009D3824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8 Федерального закона “Об исполнительном производстве” от 02.10.2007 N 229-ФЗ, направляем вам вступившее в силу постановление административной комиссии </w:t>
      </w:r>
      <w:r w:rsidR="001F6366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№2177 от 07.12.2016, вынесенное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1F6366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F6366"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="001F6366" w:rsidRPr="001F6366">
        <w:rPr>
          <w:rFonts w:ascii="Times New Roman" w:eastAsia="Times New Roman" w:hAnsi="Times New Roman" w:cs="Times New Roman"/>
          <w:sz w:val="24"/>
          <w:szCs w:val="24"/>
        </w:rPr>
        <w:t>0000000000000</w:t>
      </w:r>
      <w:r w:rsidRPr="001F6366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1F6366" w:rsidRPr="001F6366">
        <w:rPr>
          <w:rFonts w:ascii="Times New Roman" w:eastAsia="Times New Roman" w:hAnsi="Times New Roman" w:cs="Times New Roman"/>
          <w:sz w:val="24"/>
          <w:szCs w:val="24"/>
        </w:rPr>
        <w:t>000000000</w:t>
      </w:r>
      <w:r w:rsidRPr="001F6366">
        <w:rPr>
          <w:rFonts w:ascii="Times New Roman" w:eastAsia="Times New Roman" w:hAnsi="Times New Roman" w:cs="Times New Roman"/>
          <w:sz w:val="24"/>
          <w:szCs w:val="24"/>
        </w:rPr>
        <w:t>, для исполнения.</w:t>
      </w:r>
    </w:p>
    <w:p w:rsidR="009D3824" w:rsidRDefault="009D3824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Обращаем Ваше внимание, что реквизиты Административной комиссии для перечисления денежных средств на данный момент те же, что указаны в исполнительном документе.</w:t>
      </w:r>
    </w:p>
    <w:p w:rsidR="009D3824" w:rsidRDefault="009D3824" w:rsidP="00BE64F6">
      <w:pPr>
        <w:spacing w:after="0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D3824" w:rsidRDefault="009D3824" w:rsidP="00BE64F6">
      <w:pPr>
        <w:spacing w:after="0" w:line="351" w:lineRule="auto"/>
        <w:ind w:left="240"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Приложения:  </w:t>
      </w:r>
    </w:p>
    <w:p w:rsidR="009D3824" w:rsidRDefault="009D3824" w:rsidP="00BE64F6">
      <w:pPr>
        <w:spacing w:after="0" w:line="351" w:lineRule="auto"/>
        <w:ind w:left="240"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оригинал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eastAsia="Times New Roman" w:hAnsi="Times New Roman" w:cs="Times New Roman"/>
          <w:sz w:val="24"/>
          <w:szCs w:val="24"/>
        </w:rPr>
        <w:t>от 07.12.2016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9D3824" w:rsidRDefault="009D3824" w:rsidP="00BE64F6">
      <w:pPr>
        <w:spacing w:after="0" w:line="256" w:lineRule="auto"/>
        <w:ind w:left="240" w:right="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9D3824" w:rsidRDefault="009D3824" w:rsidP="00BE64F6">
      <w:pPr>
        <w:spacing w:after="0"/>
        <w:ind w:right="26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205"/>
      </w:tblGrid>
      <w:tr w:rsidR="009D3824" w:rsidTr="00B76915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824" w:rsidRDefault="009D3824" w:rsidP="00BE64F6">
            <w:pPr>
              <w:spacing w:after="0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административной комиссии Ленинского внутригородского района    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824" w:rsidRDefault="009D3824" w:rsidP="00BE6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824" w:rsidRDefault="009D3824" w:rsidP="00BE6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/____________________/ </w:t>
            </w:r>
            <w:r w:rsidR="001F6366">
              <w:rPr>
                <w:rFonts w:ascii="Times New Roman" w:eastAsia="Times New Roman" w:hAnsi="Times New Roman" w:cs="Times New Roman"/>
                <w:sz w:val="24"/>
                <w:szCs w:val="24"/>
              </w:rPr>
              <w:t>А.Б.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D3824" w:rsidRDefault="009D3824" w:rsidP="00BE64F6">
      <w:pPr>
        <w:spacing w:after="0"/>
        <w:ind w:right="260" w:firstLine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9D3824" w:rsidRPr="009D3824" w:rsidRDefault="001F6366" w:rsidP="00BE64F6">
      <w:pPr>
        <w:spacing w:after="0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D3824">
        <w:rPr>
          <w:rFonts w:ascii="Times New Roman" w:hAnsi="Times New Roman" w:cs="Times New Roman"/>
          <w:i/>
          <w:sz w:val="24"/>
        </w:rPr>
        <w:t xml:space="preserve">Данные </w:t>
      </w:r>
      <w:r>
        <w:rPr>
          <w:rFonts w:ascii="Times New Roman" w:hAnsi="Times New Roman" w:cs="Times New Roman"/>
          <w:i/>
          <w:sz w:val="24"/>
        </w:rPr>
        <w:t>вымышленные</w:t>
      </w:r>
    </w:p>
    <w:p w:rsidR="00F138D2" w:rsidRDefault="00F138D2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br w:type="page"/>
      </w:r>
      <w:r w:rsidRPr="001F6366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1F6366" w:rsidRPr="001F6366" w:rsidRDefault="001F6366" w:rsidP="00BE64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азец сопроводительного письма работодателю</w:t>
      </w:r>
      <w:r w:rsidRPr="001F6366">
        <w:rPr>
          <w:rFonts w:ascii="Times New Roman" w:hAnsi="Times New Roman" w:cs="Times New Roman"/>
          <w:b/>
          <w:sz w:val="24"/>
        </w:rPr>
        <w:t>*</w:t>
      </w:r>
    </w:p>
    <w:p w:rsid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36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2220"/>
        <w:gridCol w:w="2173"/>
        <w:gridCol w:w="4967"/>
      </w:tblGrid>
      <w:tr w:rsidR="001F6366" w:rsidTr="001F6366">
        <w:trPr>
          <w:trHeight w:val="900"/>
        </w:trPr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217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F6366" w:rsidRDefault="001F6366" w:rsidP="00BE64F6">
            <w:pPr>
              <w:widowControl w:val="0"/>
              <w:spacing w:after="0" w:line="240" w:lineRule="auto"/>
              <w:ind w:left="100" w:right="-2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6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Руководителю ООО “Вектор”</w:t>
            </w:r>
          </w:p>
          <w:p w:rsidR="001F6366" w:rsidRDefault="001F6366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000000, г. Ленинск, ул. Ульянова, д. 50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ел.: (000) 000-00-00</w:t>
            </w:r>
          </w:p>
        </w:tc>
      </w:tr>
      <w:tr w:rsidR="001F6366" w:rsidTr="001F6366">
        <w:trPr>
          <w:trHeight w:val="1420"/>
        </w:trPr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ind w:left="1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F6366" w:rsidRDefault="001F6366" w:rsidP="00BE64F6">
            <w:pPr>
              <w:widowControl w:val="0"/>
              <w:spacing w:after="0" w:line="240" w:lineRule="auto"/>
              <w:ind w:left="120"/>
              <w:jc w:val="right"/>
              <w:rPr>
                <w:color w:val="000000"/>
              </w:rPr>
            </w:pPr>
          </w:p>
        </w:tc>
        <w:tc>
          <w:tcPr>
            <w:tcW w:w="4966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председателя Административной комиссии Ленинского внутригородского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Ленинск</w:t>
            </w:r>
          </w:p>
          <w:p w:rsidR="001F6366" w:rsidRDefault="001F6366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Анастасии Борисовны Ивановой</w:t>
            </w:r>
          </w:p>
          <w:p w:rsidR="001F6366" w:rsidRDefault="001F6366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000000, г. Ленинск, пр-т Ленина, д. 11</w:t>
            </w:r>
          </w:p>
          <w:p w:rsidR="001F6366" w:rsidRDefault="001F6366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Тел.: (846) 995-14-20</w:t>
            </w:r>
          </w:p>
        </w:tc>
      </w:tr>
    </w:tbl>
    <w:p w:rsidR="001F6366" w:rsidRDefault="001F6366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366" w:rsidRDefault="001F6366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СОПРОВОДИТЕЛЬНОЕ ПИСЬМО</w:t>
      </w:r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98 Федерального закона “Об исполнительном производстве” от 0</w:t>
      </w:r>
      <w:r w:rsidR="00B443D2">
        <w:rPr>
          <w:rFonts w:ascii="Times New Roman" w:eastAsia="Times New Roman" w:hAnsi="Times New Roman" w:cs="Times New Roman"/>
          <w:sz w:val="24"/>
          <w:szCs w:val="24"/>
        </w:rPr>
        <w:t>2.10.2007 N 229-ФЗ, направляем В</w:t>
      </w:r>
      <w:r>
        <w:rPr>
          <w:rFonts w:ascii="Times New Roman" w:eastAsia="Times New Roman" w:hAnsi="Times New Roman" w:cs="Times New Roman"/>
          <w:sz w:val="24"/>
          <w:szCs w:val="24"/>
        </w:rPr>
        <w:t>ам вступившее в силу постановление административной комиссии Ленинского внутригородского района №2176 от 07.12.2016, вынесенное в отношении Сидоровой Марии Петровны, 01.01.1990 года рождения, паспорт 0000 000000, выдан Отделением УФМС России по Ленинградской области в Ленинском р-не г. Ленинска 30.05.2012</w:t>
      </w:r>
      <w:r w:rsidRPr="001F6366">
        <w:rPr>
          <w:rFonts w:ascii="Times New Roman" w:eastAsia="Times New Roman" w:hAnsi="Times New Roman" w:cs="Times New Roman"/>
          <w:sz w:val="24"/>
          <w:szCs w:val="24"/>
        </w:rPr>
        <w:t>, для исполнения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Обращаем Ваше внимание, что реквизиты Административной комиссии для перечисления денежных средств на данный момент те же, что указаны в исполнительном документе.</w:t>
      </w:r>
    </w:p>
    <w:p w:rsidR="001F6366" w:rsidRDefault="001F6366" w:rsidP="00BE64F6">
      <w:pPr>
        <w:spacing w:after="0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F6366" w:rsidRDefault="001F6366" w:rsidP="00BE64F6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Приложения:  </w:t>
      </w:r>
    </w:p>
    <w:p w:rsidR="001F6366" w:rsidRDefault="001F6366" w:rsidP="00BE64F6">
      <w:pPr>
        <w:spacing w:after="0" w:line="350" w:lineRule="auto"/>
        <w:ind w:left="240"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оригинал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№2177 от 07.12.2016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F6366" w:rsidRDefault="001F6366" w:rsidP="00BE64F6">
      <w:pPr>
        <w:spacing w:after="0"/>
        <w:ind w:right="26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205"/>
      </w:tblGrid>
      <w:tr w:rsidR="001F6366" w:rsidTr="001F6366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BE64F6">
            <w:pPr>
              <w:spacing w:after="0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административной комиссии Ленинского внутригородского района    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66" w:rsidRDefault="001F6366" w:rsidP="00BE6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366" w:rsidRDefault="001F6366" w:rsidP="00BE6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/____________________/ А.Б. Иванова</w:t>
            </w:r>
          </w:p>
        </w:tc>
      </w:tr>
    </w:tbl>
    <w:p w:rsidR="001F6366" w:rsidRDefault="001F6366" w:rsidP="00BE64F6">
      <w:pPr>
        <w:spacing w:after="0"/>
        <w:rPr>
          <w:rFonts w:ascii="Times New Roman" w:hAnsi="Times New Roman" w:cs="Times New Roman"/>
          <w:i/>
          <w:sz w:val="24"/>
        </w:rPr>
      </w:pPr>
    </w:p>
    <w:p w:rsidR="00AC4C68" w:rsidRDefault="001F6366" w:rsidP="00BE64F6">
      <w:pPr>
        <w:spacing w:after="0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D3824">
        <w:rPr>
          <w:rFonts w:ascii="Times New Roman" w:hAnsi="Times New Roman" w:cs="Times New Roman"/>
          <w:i/>
          <w:sz w:val="24"/>
        </w:rPr>
        <w:t xml:space="preserve">Данные </w:t>
      </w:r>
      <w:r>
        <w:rPr>
          <w:rFonts w:ascii="Times New Roman" w:hAnsi="Times New Roman" w:cs="Times New Roman"/>
          <w:i/>
          <w:sz w:val="24"/>
        </w:rPr>
        <w:t>вымышленные</w:t>
      </w:r>
    </w:p>
    <w:p w:rsidR="001F6366" w:rsidRDefault="001F6366" w:rsidP="00BE64F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lastRenderedPageBreak/>
        <w:t>Приложение 3</w:t>
      </w:r>
    </w:p>
    <w:p w:rsidR="000E43CF" w:rsidRPr="001F6366" w:rsidRDefault="000E43CF" w:rsidP="000E4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азец уведомления о составлении протокола по ст. 20.25 КоАП РФ</w:t>
      </w:r>
      <w:r w:rsidRPr="001F6366">
        <w:rPr>
          <w:rFonts w:ascii="Times New Roman" w:hAnsi="Times New Roman" w:cs="Times New Roman"/>
          <w:b/>
          <w:sz w:val="24"/>
        </w:rPr>
        <w:t>*</w:t>
      </w:r>
    </w:p>
    <w:p w:rsidR="000E43CF" w:rsidRPr="001F6366" w:rsidRDefault="000E43CF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366" w:rsidRDefault="001F6366" w:rsidP="00BE64F6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W w:w="9480" w:type="dxa"/>
        <w:tblInd w:w="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355"/>
      </w:tblGrid>
      <w:tr w:rsidR="001F6366" w:rsidTr="001F6366">
        <w:trPr>
          <w:trHeight w:val="116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6366" w:rsidRDefault="001F6366" w:rsidP="00BE64F6">
            <w:pPr>
              <w:spacing w:after="0"/>
              <w:ind w:left="300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0E3F79">
            <w:pPr>
              <w:spacing w:after="0"/>
              <w:ind w:left="300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ООО “</w:t>
            </w:r>
            <w:r w:rsidR="000E3F79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="000E3F7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0E3F7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коп. 2</w:t>
            </w:r>
            <w:proofErr w:type="gramEnd"/>
          </w:p>
        </w:tc>
      </w:tr>
      <w:tr w:rsidR="001F6366" w:rsidTr="001F6366">
        <w:trPr>
          <w:trHeight w:val="24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F6366" w:rsidRDefault="001F6366" w:rsidP="00BE64F6">
            <w:pPr>
              <w:spacing w:after="0"/>
              <w:ind w:left="300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66" w:rsidRDefault="001F6366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366" w:rsidRDefault="001F6366" w:rsidP="00BE64F6">
      <w:pPr>
        <w:spacing w:after="0"/>
        <w:ind w:right="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1F6366" w:rsidRDefault="001F6366" w:rsidP="00BE64F6">
      <w:pPr>
        <w:spacing w:after="0"/>
        <w:ind w:right="28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комиссия </w:t>
      </w:r>
      <w:r w:rsidR="000E3F79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городского округа </w:t>
      </w:r>
      <w:r w:rsidR="000E3F79">
        <w:rPr>
          <w:rFonts w:ascii="Times New Roman" w:eastAsia="Times New Roman" w:hAnsi="Times New Roman" w:cs="Times New Roman"/>
          <w:sz w:val="24"/>
          <w:szCs w:val="24"/>
        </w:rPr>
        <w:t>Ленинск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извещает и вызывает Вас для составления протокола об административном правонарушении, предусмотренн</w:t>
      </w:r>
      <w:r w:rsidR="00B443D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ч. 1 ст. 20.25 Кодекса Российской Федерации об административных правонарушениях от 30.12.2001 N 195-ФЗ</w:t>
      </w:r>
      <w:r>
        <w:rPr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Неуплата административного штрафа в срок, предусмотренный настоящим </w:t>
      </w:r>
      <w:r w:rsidRPr="000E3F79">
        <w:rPr>
          <w:rFonts w:ascii="Times New Roman" w:eastAsia="Times New Roman" w:hAnsi="Times New Roman" w:cs="Times New Roman"/>
          <w:b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часов”.</w:t>
      </w:r>
    </w:p>
    <w:p w:rsidR="001F6366" w:rsidRDefault="001F6366" w:rsidP="00BE64F6">
      <w:pPr>
        <w:spacing w:after="0"/>
        <w:ind w:right="280" w:firstLine="8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или уполномоченному лицу с доверенностью, дающей право представлять интересы в Административной комиссии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 xml:space="preserve">Ленинск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в доверенности), необходимо явиться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23.03.2017 г. в 10:30 по адресу: г. 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Ленинск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пр-т. 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Ленина,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№ </w:t>
      </w:r>
      <w:r w:rsidR="000E3F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6366" w:rsidRDefault="001F6366" w:rsidP="00BE64F6">
      <w:pPr>
        <w:spacing w:after="0"/>
        <w:ind w:right="28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неявки, протокол об административном правонарушении будет составлен в соответствии с п. 4.1. ст. 28.2 КоАП РФ.</w:t>
      </w:r>
    </w:p>
    <w:p w:rsidR="001F6366" w:rsidRDefault="001F6366" w:rsidP="00BE64F6">
      <w:pPr>
        <w:spacing w:after="0"/>
        <w:ind w:right="28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Суть правонарушения:</w:t>
      </w:r>
      <w:r>
        <w:rPr>
          <w:b/>
          <w:color w:val="333333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07.12.2016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Административной комиссией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г. о.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было вынесено постановл</w:t>
      </w:r>
      <w:r w:rsidR="00B443D2">
        <w:rPr>
          <w:rFonts w:ascii="Times New Roman" w:eastAsia="Times New Roman" w:hAnsi="Times New Roman" w:cs="Times New Roman"/>
          <w:sz w:val="24"/>
          <w:szCs w:val="24"/>
        </w:rPr>
        <w:t>ение по делу об административном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0E43CF">
        <w:rPr>
          <w:rFonts w:ascii="Times New Roman" w:eastAsia="Times New Roman" w:hAnsi="Times New Roman" w:cs="Times New Roman"/>
          <w:b/>
          <w:sz w:val="24"/>
          <w:szCs w:val="24"/>
        </w:rPr>
        <w:t>1111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результатам рассмотрения протокола №А-2389, возбужденного в отношении ООО “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по факту административного правонарушения по ч. 2 ст. 10.4 Закона Самарской </w:t>
      </w:r>
      <w:r w:rsidR="00B443D2">
        <w:rPr>
          <w:rFonts w:ascii="Times New Roman" w:eastAsia="Times New Roman" w:hAnsi="Times New Roman" w:cs="Times New Roman"/>
          <w:sz w:val="24"/>
          <w:szCs w:val="24"/>
        </w:rPr>
        <w:t>области”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правонарушениях на территории Самарской области” № 115-ГД от 01.11.2007г.).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было получено представителем ООО “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>” лично, в установленном законом порядке не обжаловалось, и вступило в законную силу 19.12.2016. Срок добровольной оплаты истек 17.02.2017г. По состоянию на 20.03.2017 г. штраф так и не был оплачен, что может быть квалифицировано по ч. 1 ст. 20.25 КоАП РФ.</w:t>
      </w:r>
    </w:p>
    <w:p w:rsidR="001F6366" w:rsidRDefault="001F6366" w:rsidP="00BE64F6">
      <w:pPr>
        <w:spacing w:after="0"/>
        <w:ind w:firstLine="85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Протокол передается мировому судье на рассмотрение немедленно по факту составления.</w:t>
      </w:r>
    </w:p>
    <w:tbl>
      <w:tblPr>
        <w:tblW w:w="1034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7"/>
        <w:gridCol w:w="4562"/>
        <w:gridCol w:w="1981"/>
      </w:tblGrid>
      <w:tr w:rsidR="001F6366" w:rsidTr="000E43CF"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0E43C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административной комиссии 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района г. о. 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</w:t>
            </w:r>
          </w:p>
          <w:p w:rsidR="00C7109C" w:rsidRDefault="00C7109C" w:rsidP="000E43C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BE64F6">
            <w:pPr>
              <w:spacing w:after="0"/>
              <w:ind w:right="30" w:firstLine="2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0E43CF">
            <w:pPr>
              <w:spacing w:after="0"/>
              <w:ind w:right="30" w:firstLine="2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109C" w:rsidRDefault="00C7109C" w:rsidP="00C7109C">
      <w:pPr>
        <w:spacing w:after="0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D3824">
        <w:rPr>
          <w:rFonts w:ascii="Times New Roman" w:hAnsi="Times New Roman" w:cs="Times New Roman"/>
          <w:i/>
          <w:sz w:val="24"/>
        </w:rPr>
        <w:t xml:space="preserve">Данные </w:t>
      </w:r>
      <w:r>
        <w:rPr>
          <w:rFonts w:ascii="Times New Roman" w:hAnsi="Times New Roman" w:cs="Times New Roman"/>
          <w:i/>
          <w:sz w:val="24"/>
        </w:rPr>
        <w:t>вымышленные</w:t>
      </w:r>
    </w:p>
    <w:p w:rsidR="001F6366" w:rsidRDefault="001F6366" w:rsidP="00BE64F6">
      <w:pPr>
        <w:spacing w:after="0"/>
        <w:rPr>
          <w:rFonts w:ascii="Times New Roman" w:hAnsi="Times New Roman" w:cs="Times New Roman"/>
          <w:sz w:val="24"/>
        </w:rPr>
      </w:pPr>
    </w:p>
    <w:p w:rsidR="001F6366" w:rsidRDefault="001F6366" w:rsidP="00C7109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4</w:t>
      </w:r>
    </w:p>
    <w:p w:rsidR="000E43CF" w:rsidRPr="001F6366" w:rsidRDefault="000E43CF" w:rsidP="00C710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азец протокола об административном правонарушении по ст. 20.25 КоАП РФ</w:t>
      </w:r>
      <w:r w:rsidRPr="001F6366">
        <w:rPr>
          <w:rFonts w:ascii="Times New Roman" w:hAnsi="Times New Roman" w:cs="Times New Roman"/>
          <w:b/>
          <w:sz w:val="24"/>
        </w:rPr>
        <w:t>*</w:t>
      </w:r>
    </w:p>
    <w:p w:rsidR="000E43CF" w:rsidRDefault="000E43CF" w:rsidP="00C7109C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366" w:rsidRDefault="001F6366" w:rsidP="00C7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   № ВЗ-2177/2016</w:t>
      </w:r>
    </w:p>
    <w:p w:rsidR="001F6366" w:rsidRDefault="001F6366" w:rsidP="00C7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административном правонарушении</w:t>
      </w:r>
    </w:p>
    <w:tbl>
      <w:tblPr>
        <w:tblW w:w="9598" w:type="dxa"/>
        <w:tblInd w:w="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752"/>
        <w:gridCol w:w="4846"/>
      </w:tblGrid>
      <w:tr w:rsidR="001F6366" w:rsidTr="00C7109C">
        <w:trPr>
          <w:trHeight w:val="762"/>
        </w:trPr>
        <w:tc>
          <w:tcPr>
            <w:tcW w:w="47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66" w:rsidRDefault="001F6366" w:rsidP="00C7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03.05.2017 в 10:30</w:t>
            </w:r>
          </w:p>
          <w:p w:rsidR="001F6366" w:rsidRDefault="001F6366" w:rsidP="00C7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составления протокола</w:t>
            </w:r>
          </w:p>
        </w:tc>
        <w:tc>
          <w:tcPr>
            <w:tcW w:w="48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66" w:rsidRDefault="001F6366" w:rsidP="00C7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 w:rsidR="000E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енинск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пр-т 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Ленина,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F6366" w:rsidRDefault="001F6366" w:rsidP="00C7109C">
            <w:pPr>
              <w:spacing w:after="0" w:line="240" w:lineRule="auto"/>
              <w:ind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составления протокола</w:t>
            </w:r>
          </w:p>
        </w:tc>
      </w:tr>
      <w:tr w:rsidR="001F6366" w:rsidTr="00C7109C">
        <w:trPr>
          <w:trHeight w:val="894"/>
        </w:trPr>
        <w:tc>
          <w:tcPr>
            <w:tcW w:w="9598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66" w:rsidRPr="000E43CF" w:rsidRDefault="001F6366" w:rsidP="00C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0E43C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 xml:space="preserve">член административной комиссии Кировского внутригородского района </w:t>
            </w:r>
            <w:proofErr w:type="spellStart"/>
            <w:r w:rsidRPr="000E43C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г.о</w:t>
            </w:r>
            <w:proofErr w:type="spellEnd"/>
            <w:r w:rsidRPr="000E43C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. Самара</w:t>
            </w:r>
          </w:p>
          <w:p w:rsidR="001F6366" w:rsidRDefault="001F6366" w:rsidP="00C7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и должность, фамилия, имя, отчество лица, составившего протокол</w:t>
            </w:r>
          </w:p>
          <w:p w:rsidR="001F6366" w:rsidRDefault="000E43CF" w:rsidP="00C7109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АНАСТАСТИЯ ПЕТРОВНА</w:t>
            </w:r>
          </w:p>
        </w:tc>
      </w:tr>
    </w:tbl>
    <w:p w:rsidR="000E43CF" w:rsidRDefault="000E43CF" w:rsidP="00C7109C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tng35h2gp86"/>
      <w:bookmarkEnd w:id="1"/>
    </w:p>
    <w:p w:rsidR="001F6366" w:rsidRDefault="001F6366" w:rsidP="00C7109C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  О   НАРУШИТЕЛЕ</w:t>
      </w:r>
    </w:p>
    <w:p w:rsidR="001F6366" w:rsidRDefault="001F6366" w:rsidP="00C710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CCCCCC"/>
        </w:rPr>
      </w:pPr>
      <w:r w:rsidRPr="000E43CF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u w:val="single"/>
        </w:rPr>
        <w:t>ООО “</w:t>
      </w:r>
      <w:r w:rsidR="000E43CF" w:rsidRPr="000E43CF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u w:val="single"/>
        </w:rPr>
        <w:t>ВЕКТОР</w:t>
      </w:r>
      <w:r w:rsidRPr="000E43CF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u w:val="single"/>
        </w:rPr>
        <w:t>”</w:t>
      </w:r>
    </w:p>
    <w:p w:rsidR="001F6366" w:rsidRDefault="001F6366" w:rsidP="00C7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наименование юридического лица</w:t>
      </w:r>
    </w:p>
    <w:p w:rsidR="001F6366" w:rsidRDefault="001F6366" w:rsidP="00C7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77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3570"/>
      </w:tblGrid>
      <w:tr w:rsidR="000E43CF" w:rsidTr="000E43CF">
        <w:trPr>
          <w:trHeight w:val="380"/>
          <w:jc w:val="center"/>
        </w:trPr>
        <w:tc>
          <w:tcPr>
            <w:tcW w:w="4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43CF" w:rsidRDefault="000E43CF" w:rsidP="00C710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43CF" w:rsidRDefault="000E43CF" w:rsidP="00C710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43CF" w:rsidTr="00C7109C">
        <w:trPr>
          <w:trHeight w:val="330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43CF" w:rsidRDefault="000E43CF" w:rsidP="00C710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ул. Ленина, д. 32, корп. 2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43CF" w:rsidRDefault="000E43CF" w:rsidP="00C7109C">
            <w:pPr>
              <w:spacing w:after="0"/>
              <w:ind w:left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6366" w:rsidRDefault="001F6366" w:rsidP="00C7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366" w:rsidRDefault="001F6366" w:rsidP="00C7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административного </w:t>
      </w:r>
      <w:r w:rsidR="00B05F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правонарушения: </w:t>
      </w:r>
      <w:r w:rsidR="00B05FFE">
        <w:rPr>
          <w:rFonts w:ascii="Times New Roman" w:eastAsia="Times New Roman" w:hAnsi="Times New Roman" w:cs="Times New Roman"/>
          <w:sz w:val="24"/>
          <w:szCs w:val="24"/>
        </w:rPr>
        <w:t>07.12.2016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Административной комиссией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г. о.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</w:t>
      </w:r>
      <w:r w:rsidR="00B05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было вынесено постановление по делу об административно</w:t>
      </w:r>
      <w:r w:rsidR="00B05FF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0E43CF">
        <w:rPr>
          <w:rFonts w:ascii="Times New Roman" w:eastAsia="Times New Roman" w:hAnsi="Times New Roman" w:cs="Times New Roman"/>
          <w:b/>
          <w:sz w:val="24"/>
          <w:szCs w:val="24"/>
        </w:rPr>
        <w:t>1111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результатам рассмотрения протокола №А-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1212</w:t>
      </w:r>
      <w:r>
        <w:rPr>
          <w:rFonts w:ascii="Times New Roman" w:eastAsia="Times New Roman" w:hAnsi="Times New Roman" w:cs="Times New Roman"/>
          <w:sz w:val="24"/>
          <w:szCs w:val="24"/>
        </w:rPr>
        <w:t>, возбужденного в отношении ООО “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по факту административного правонарушения по ч. 2 ст. 10.4 Закона Самарской </w:t>
      </w:r>
      <w:r w:rsidR="00B05FFE">
        <w:rPr>
          <w:rFonts w:ascii="Times New Roman" w:eastAsia="Times New Roman" w:hAnsi="Times New Roman" w:cs="Times New Roman"/>
          <w:sz w:val="24"/>
          <w:szCs w:val="24"/>
        </w:rPr>
        <w:t>области”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правонарушениях на территории Самарской области” № 115-ГД от 01.11.2007г.).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было получено представителем ООО “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>” лично, в установленном законом порядке не обжаловалось, и вступило в законную силу 19.12.2016. Срок добровольной оплаты истек 17.02.2017г. По состоянию на 03.05.2017 г. штраф так и не был оплачен, что может быть квалифицировано по ч. 1 ст. 20.25 КоАП РФ.</w:t>
      </w:r>
    </w:p>
    <w:p w:rsidR="001F6366" w:rsidRDefault="001F6366" w:rsidP="00C7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366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составлении протокола присутствова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а)________________________________________________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Объяснения нарушителя или законного представителя юридического </w:t>
      </w:r>
      <w:r w:rsidR="000E43CF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1F6366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366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43CF" w:rsidRDefault="000E43CF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366" w:rsidRDefault="001F6366" w:rsidP="00C7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протоколом ознакомлен, замечаний и дополнений не имею, также мне разъяснено, что в соответствии со ст. 25.1 КоАП РФ я имею право знакомиться с материалами дела, представлять доказательства, заявлять ходатайства, присутствовать при рассмотрении дела, защищать права и законные интересы с помощью законных представителей, обжаловать постановление по делу.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что в случае неявки на заседание, дело об административном правонарушении может быть рассмотрено в мое отсутствие</w:t>
      </w:r>
      <w:r w:rsidR="000E43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109C" w:rsidRDefault="00C7109C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09C" w:rsidRDefault="00C7109C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C7109C" w:rsidRDefault="00C7109C" w:rsidP="00C710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109C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Русским языком владею, в услугах переводчика не нуждаюсь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10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1F6366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366" w:rsidRDefault="001F6366" w:rsidP="00C7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Копию протокола получил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F6366" w:rsidRDefault="001F6366" w:rsidP="00C7109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6366" w:rsidRDefault="001F6366" w:rsidP="00C7109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подписи в протоколе отказался, копию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протокола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приглашение на заседание административной комиссии получил:</w:t>
      </w:r>
    </w:p>
    <w:tbl>
      <w:tblPr>
        <w:tblW w:w="9899" w:type="dxa"/>
        <w:tblInd w:w="10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4430"/>
        <w:gridCol w:w="5469"/>
      </w:tblGrid>
      <w:tr w:rsidR="001F6366" w:rsidTr="000E43CF">
        <w:trPr>
          <w:trHeight w:val="597"/>
        </w:trPr>
        <w:tc>
          <w:tcPr>
            <w:tcW w:w="44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66" w:rsidRDefault="001F6366" w:rsidP="00C710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E43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Ф.И.О. и подпись свидетеля</w:t>
            </w:r>
          </w:p>
        </w:tc>
        <w:tc>
          <w:tcPr>
            <w:tcW w:w="5469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366" w:rsidRDefault="000E43CF" w:rsidP="00C71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1F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F63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Ф.И.О. и подпись свидетеля</w:t>
            </w:r>
          </w:p>
        </w:tc>
      </w:tr>
    </w:tbl>
    <w:p w:rsidR="001F6366" w:rsidRDefault="001F6366" w:rsidP="00C710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366" w:rsidRDefault="001F6366" w:rsidP="00C71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протокола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109C">
        <w:rPr>
          <w:rFonts w:ascii="Times New Roman" w:eastAsia="Times New Roman" w:hAnsi="Times New Roman" w:cs="Times New Roman"/>
          <w:sz w:val="24"/>
          <w:szCs w:val="24"/>
          <w:u w:val="single"/>
        </w:rPr>
        <w:t>Сидорова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</w:t>
      </w:r>
      <w:r w:rsidR="00C7109C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</w:t>
      </w:r>
    </w:p>
    <w:p w:rsidR="001F6366" w:rsidRDefault="001F6366" w:rsidP="00C7109C">
      <w:pPr>
        <w:spacing w:after="0"/>
        <w:rPr>
          <w:rFonts w:ascii="Arial" w:eastAsia="Arial" w:hAnsi="Arial" w:cs="Arial"/>
        </w:rPr>
      </w:pPr>
      <w:r>
        <w:rPr>
          <w:sz w:val="8"/>
          <w:szCs w:val="8"/>
        </w:rPr>
        <w:t xml:space="preserve"> </w:t>
      </w:r>
    </w:p>
    <w:p w:rsidR="001F6366" w:rsidRDefault="001F6366" w:rsidP="00C7109C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7109C" w:rsidRDefault="00C7109C" w:rsidP="00C7109C">
      <w:pPr>
        <w:spacing w:after="0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D3824">
        <w:rPr>
          <w:rFonts w:ascii="Times New Roman" w:hAnsi="Times New Roman" w:cs="Times New Roman"/>
          <w:i/>
          <w:sz w:val="24"/>
        </w:rPr>
        <w:t xml:space="preserve">Данные </w:t>
      </w:r>
      <w:r>
        <w:rPr>
          <w:rFonts w:ascii="Times New Roman" w:hAnsi="Times New Roman" w:cs="Times New Roman"/>
          <w:i/>
          <w:sz w:val="24"/>
        </w:rPr>
        <w:t>вымышленные</w:t>
      </w:r>
    </w:p>
    <w:p w:rsid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366" w:rsidRDefault="001F6366" w:rsidP="00BE64F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5</w:t>
      </w:r>
    </w:p>
    <w:p w:rsidR="00C7109C" w:rsidRPr="001F6366" w:rsidRDefault="00C7109C" w:rsidP="00C710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366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азец сопроводительного письма в мировой суд</w:t>
      </w:r>
      <w:r w:rsidRPr="001F6366">
        <w:rPr>
          <w:rFonts w:ascii="Times New Roman" w:hAnsi="Times New Roman" w:cs="Times New Roman"/>
          <w:b/>
          <w:sz w:val="24"/>
        </w:rPr>
        <w:t>*</w:t>
      </w:r>
    </w:p>
    <w:p w:rsidR="00C7109C" w:rsidRDefault="00C7109C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360" w:type="dxa"/>
        <w:tblInd w:w="56" w:type="dxa"/>
        <w:tblLayout w:type="fixed"/>
        <w:tblLook w:val="0600" w:firstRow="0" w:lastRow="0" w:firstColumn="0" w:lastColumn="0" w:noHBand="1" w:noVBand="1"/>
      </w:tblPr>
      <w:tblGrid>
        <w:gridCol w:w="2220"/>
        <w:gridCol w:w="2173"/>
        <w:gridCol w:w="4967"/>
      </w:tblGrid>
      <w:tr w:rsidR="001F6366" w:rsidTr="001F6366">
        <w:trPr>
          <w:trHeight w:val="900"/>
        </w:trPr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ind w:left="100"/>
              <w:jc w:val="both"/>
              <w:rPr>
                <w:color w:val="000000"/>
              </w:rPr>
            </w:pPr>
          </w:p>
        </w:tc>
        <w:tc>
          <w:tcPr>
            <w:tcW w:w="2173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ind w:left="100" w:right="-28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6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Мировому судье судебного участка №</w:t>
            </w:r>
            <w:r w:rsidR="000E43CF">
              <w:rPr>
                <w:rFonts w:ascii="Times New Roman" w:eastAsia="Times New Roman" w:hAnsi="Times New Roman" w:cs="Times New Roman"/>
              </w:rPr>
              <w:t>1</w:t>
            </w:r>
          </w:p>
          <w:p w:rsidR="001F6366" w:rsidRDefault="000E43CF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Ленинского</w:t>
            </w:r>
            <w:r w:rsidR="001F6366">
              <w:rPr>
                <w:rFonts w:ascii="Times New Roman" w:eastAsia="Times New Roman" w:hAnsi="Times New Roman" w:cs="Times New Roman"/>
              </w:rPr>
              <w:t xml:space="preserve"> судебного района г. </w:t>
            </w:r>
            <w:r>
              <w:rPr>
                <w:rFonts w:ascii="Times New Roman" w:eastAsia="Times New Roman" w:hAnsi="Times New Roman" w:cs="Times New Roman"/>
              </w:rPr>
              <w:t>Ленинск</w:t>
            </w:r>
          </w:p>
          <w:p w:rsidR="001F6366" w:rsidRDefault="000E43CF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Петровой</w:t>
            </w:r>
            <w:r w:rsidR="001F6366">
              <w:rPr>
                <w:rFonts w:ascii="Times New Roman" w:eastAsia="Times New Roman" w:hAnsi="Times New Roman" w:cs="Times New Roman"/>
              </w:rPr>
              <w:t xml:space="preserve"> Анне </w:t>
            </w:r>
            <w:r>
              <w:rPr>
                <w:rFonts w:ascii="Times New Roman" w:eastAsia="Times New Roman" w:hAnsi="Times New Roman" w:cs="Times New Roman"/>
              </w:rPr>
              <w:t>Дмитриевне</w:t>
            </w:r>
          </w:p>
          <w:p w:rsidR="001F6366" w:rsidRDefault="000E43CF" w:rsidP="00BE64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</w:t>
            </w:r>
            <w:r w:rsidR="001F6366">
              <w:rPr>
                <w:rFonts w:ascii="Times New Roman" w:eastAsia="Times New Roman" w:hAnsi="Times New Roman" w:cs="Times New Roman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</w:rPr>
              <w:t>Ленинск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6366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1F6366">
              <w:rPr>
                <w:rFonts w:ascii="Times New Roman" w:eastAsia="Times New Roman" w:hAnsi="Times New Roman" w:cs="Times New Roman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</w:rPr>
              <w:t>Ульянова</w:t>
            </w:r>
            <w:r w:rsidR="001F6366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F6366" w:rsidRDefault="001F6366" w:rsidP="000E43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Тел.: (</w:t>
            </w:r>
            <w:r w:rsidR="000E43CF"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="000E43CF"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E43CF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E43C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F6366" w:rsidTr="001F6366">
        <w:trPr>
          <w:trHeight w:val="1420"/>
        </w:trPr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widowControl w:val="0"/>
              <w:spacing w:after="0" w:line="240" w:lineRule="auto"/>
              <w:ind w:left="1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F6366" w:rsidRDefault="001F6366" w:rsidP="00BE64F6">
            <w:pPr>
              <w:widowControl w:val="0"/>
              <w:spacing w:after="0" w:line="240" w:lineRule="auto"/>
              <w:ind w:left="120"/>
              <w:jc w:val="right"/>
              <w:rPr>
                <w:color w:val="000000"/>
              </w:rPr>
            </w:pPr>
          </w:p>
        </w:tc>
        <w:tc>
          <w:tcPr>
            <w:tcW w:w="4966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6366" w:rsidRDefault="001F6366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председателя Административной комиссии </w:t>
            </w:r>
            <w:r w:rsidR="000E43CF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внутригородского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E43CF">
              <w:rPr>
                <w:rFonts w:ascii="Times New Roman" w:eastAsia="Times New Roman" w:hAnsi="Times New Roman" w:cs="Times New Roman"/>
              </w:rPr>
              <w:t>Ленинск</w:t>
            </w:r>
          </w:p>
          <w:p w:rsidR="001F6366" w:rsidRDefault="000E43CF" w:rsidP="00BE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Ивановой Анастасии Борисовны</w:t>
            </w:r>
          </w:p>
          <w:p w:rsidR="001F6366" w:rsidRDefault="001F6366" w:rsidP="00BE64F6">
            <w:pPr>
              <w:spacing w:after="0"/>
              <w:ind w:righ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443077, г. </w:t>
            </w:r>
            <w:r w:rsidR="000E43CF">
              <w:rPr>
                <w:rFonts w:ascii="Times New Roman" w:eastAsia="Times New Roman" w:hAnsi="Times New Roman" w:cs="Times New Roman"/>
              </w:rPr>
              <w:t>Ленинск</w:t>
            </w:r>
            <w:r>
              <w:rPr>
                <w:rFonts w:ascii="Times New Roman" w:eastAsia="Times New Roman" w:hAnsi="Times New Roman" w:cs="Times New Roman"/>
              </w:rPr>
              <w:t xml:space="preserve">, пр-т </w:t>
            </w:r>
            <w:r w:rsidR="000E43CF">
              <w:rPr>
                <w:rFonts w:ascii="Times New Roman" w:eastAsia="Times New Roman" w:hAnsi="Times New Roman" w:cs="Times New Roman"/>
              </w:rPr>
              <w:t>Ленина,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43CF">
              <w:rPr>
                <w:rFonts w:ascii="Times New Roman" w:eastAsia="Times New Roman" w:hAnsi="Times New Roman" w:cs="Times New Roman"/>
              </w:rPr>
              <w:t>11</w:t>
            </w:r>
          </w:p>
          <w:p w:rsidR="001F6366" w:rsidRDefault="001F6366" w:rsidP="000E43CF">
            <w:pPr>
              <w:spacing w:after="0"/>
              <w:ind w:right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Тел.: (</w:t>
            </w:r>
            <w:r w:rsidR="000E43CF"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="000E43CF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E43CF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E43CF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1F6366" w:rsidRDefault="001F6366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366" w:rsidRDefault="001F6366" w:rsidP="00BE64F6">
      <w:pPr>
        <w:spacing w:after="0"/>
        <w:ind w:right="260"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СОПРОВОДИТЕЛЬНОЕ ПИСЬМО</w:t>
      </w:r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366" w:rsidRDefault="001F6366" w:rsidP="00BE64F6">
      <w:pPr>
        <w:spacing w:after="0"/>
        <w:ind w:right="260" w:firstLine="83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Членом административной комиссии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Самара 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Сидоровой А.П</w:t>
      </w:r>
      <w:r>
        <w:rPr>
          <w:rFonts w:ascii="Times New Roman" w:eastAsia="Times New Roman" w:hAnsi="Times New Roman" w:cs="Times New Roman"/>
          <w:sz w:val="24"/>
          <w:szCs w:val="24"/>
        </w:rPr>
        <w:t>. было возбуждено дело об административном правонарушении, предусмотренном ч. 1. ст. 20.25 КоАП РФ 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>” (протокол №</w:t>
      </w:r>
      <w:r w:rsidR="000E43CF">
        <w:rPr>
          <w:rFonts w:ascii="Times New Roman" w:eastAsia="Times New Roman" w:hAnsi="Times New Roman" w:cs="Times New Roman"/>
          <w:sz w:val="24"/>
          <w:szCs w:val="24"/>
        </w:rPr>
        <w:t>11111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03.05.201</w:t>
      </w:r>
      <w:r w:rsidR="00C710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). Направляем материалы дела для рассмотрения.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Обращаем Ваше внимание, что реквизиты административной комиссии на данный момент те же, что указаны в приложенном постановлении.</w:t>
      </w:r>
    </w:p>
    <w:p w:rsidR="001F6366" w:rsidRDefault="001F6366" w:rsidP="00BE64F6">
      <w:pPr>
        <w:spacing w:after="0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F6366" w:rsidRDefault="001F6366" w:rsidP="00BE64F6">
      <w:pPr>
        <w:spacing w:after="0" w:line="350" w:lineRule="auto"/>
        <w:ind w:left="240"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Приложения:  </w:t>
      </w:r>
    </w:p>
    <w:p w:rsidR="001F6366" w:rsidRDefault="001F6366" w:rsidP="00BE64F6">
      <w:pPr>
        <w:spacing w:after="0" w:line="350" w:lineRule="auto"/>
        <w:ind w:left="240" w:right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</w:t>
      </w:r>
      <w:r w:rsidR="00C7109C">
        <w:rPr>
          <w:rFonts w:ascii="Times New Roman" w:eastAsia="Times New Roman" w:hAnsi="Times New Roman" w:cs="Times New Roman"/>
          <w:sz w:val="24"/>
          <w:szCs w:val="24"/>
          <w:highlight w:val="white"/>
        </w:rPr>
        <w:t>Дело об административном правонарушении</w:t>
      </w:r>
    </w:p>
    <w:p w:rsidR="001F6366" w:rsidRDefault="001F6366" w:rsidP="00BE64F6">
      <w:pPr>
        <w:spacing w:after="0" w:line="254" w:lineRule="auto"/>
        <w:ind w:left="240" w:right="2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1F6366" w:rsidRDefault="001F6366" w:rsidP="00BE64F6">
      <w:pPr>
        <w:spacing w:after="0"/>
        <w:ind w:right="260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205"/>
      </w:tblGrid>
      <w:tr w:rsidR="001F6366" w:rsidTr="001F6366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6366" w:rsidRDefault="001F6366" w:rsidP="00C7109C">
            <w:pPr>
              <w:spacing w:after="0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административной комиссии </w:t>
            </w:r>
            <w:r w:rsidR="00C7109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района     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66" w:rsidRDefault="001F6366" w:rsidP="00BE6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366" w:rsidRDefault="001F6366" w:rsidP="00C71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/____________________/ </w:t>
            </w:r>
            <w:r w:rsidR="00C7109C">
              <w:rPr>
                <w:rFonts w:ascii="Times New Roman" w:eastAsia="Times New Roman" w:hAnsi="Times New Roman" w:cs="Times New Roman"/>
                <w:sz w:val="24"/>
                <w:szCs w:val="24"/>
              </w:rPr>
              <w:t>А.Б. Иванова</w:t>
            </w:r>
          </w:p>
        </w:tc>
      </w:tr>
    </w:tbl>
    <w:p w:rsidR="001F6366" w:rsidRDefault="001F6366" w:rsidP="00BE64F6">
      <w:pPr>
        <w:spacing w:after="0"/>
        <w:ind w:right="26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366" w:rsidRPr="001F6366" w:rsidRDefault="001F6366" w:rsidP="00BE64F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7109C" w:rsidRDefault="00C7109C" w:rsidP="00C7109C">
      <w:pPr>
        <w:spacing w:after="0"/>
        <w:rPr>
          <w:rFonts w:ascii="Times New Roman" w:hAnsi="Times New Roman" w:cs="Times New Roman"/>
          <w:i/>
          <w:sz w:val="24"/>
        </w:rPr>
      </w:pPr>
      <w:r w:rsidRPr="009D3824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D3824">
        <w:rPr>
          <w:rFonts w:ascii="Times New Roman" w:hAnsi="Times New Roman" w:cs="Times New Roman"/>
          <w:i/>
          <w:sz w:val="24"/>
        </w:rPr>
        <w:t xml:space="preserve">Данные </w:t>
      </w:r>
      <w:r>
        <w:rPr>
          <w:rFonts w:ascii="Times New Roman" w:hAnsi="Times New Roman" w:cs="Times New Roman"/>
          <w:i/>
          <w:sz w:val="24"/>
        </w:rPr>
        <w:t>вымышленные</w:t>
      </w:r>
    </w:p>
    <w:p w:rsidR="001F6366" w:rsidRPr="00FD3E0B" w:rsidRDefault="001F6366" w:rsidP="00157C16">
      <w:pPr>
        <w:spacing w:after="0"/>
        <w:rPr>
          <w:rFonts w:ascii="Times New Roman" w:hAnsi="Times New Roman" w:cs="Times New Roman"/>
          <w:sz w:val="24"/>
        </w:rPr>
      </w:pPr>
    </w:p>
    <w:sectPr w:rsidR="001F6366" w:rsidRPr="00FD3E0B" w:rsidSect="00C71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7B" w:rsidRDefault="0058197B" w:rsidP="009F2CED">
      <w:pPr>
        <w:spacing w:after="0" w:line="240" w:lineRule="auto"/>
      </w:pPr>
      <w:r>
        <w:separator/>
      </w:r>
    </w:p>
  </w:endnote>
  <w:endnote w:type="continuationSeparator" w:id="0">
    <w:p w:rsidR="0058197B" w:rsidRDefault="0058197B" w:rsidP="009F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7B" w:rsidRDefault="0058197B" w:rsidP="009F2CED">
      <w:pPr>
        <w:spacing w:after="0" w:line="240" w:lineRule="auto"/>
      </w:pPr>
      <w:r>
        <w:separator/>
      </w:r>
    </w:p>
  </w:footnote>
  <w:footnote w:type="continuationSeparator" w:id="0">
    <w:p w:rsidR="0058197B" w:rsidRDefault="0058197B" w:rsidP="009F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6B"/>
    <w:multiLevelType w:val="hybridMultilevel"/>
    <w:tmpl w:val="0AF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E38"/>
    <w:multiLevelType w:val="hybridMultilevel"/>
    <w:tmpl w:val="BBE8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5AC"/>
    <w:multiLevelType w:val="hybridMultilevel"/>
    <w:tmpl w:val="F9EC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3546"/>
    <w:multiLevelType w:val="hybridMultilevel"/>
    <w:tmpl w:val="00FE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C50"/>
    <w:multiLevelType w:val="hybridMultilevel"/>
    <w:tmpl w:val="2384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7066"/>
    <w:multiLevelType w:val="hybridMultilevel"/>
    <w:tmpl w:val="840E8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14840"/>
    <w:multiLevelType w:val="hybridMultilevel"/>
    <w:tmpl w:val="9A1E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91E"/>
    <w:multiLevelType w:val="hybridMultilevel"/>
    <w:tmpl w:val="7E1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18F"/>
    <w:multiLevelType w:val="hybridMultilevel"/>
    <w:tmpl w:val="212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7ABE"/>
    <w:multiLevelType w:val="hybridMultilevel"/>
    <w:tmpl w:val="4E1E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27D7B"/>
    <w:multiLevelType w:val="hybridMultilevel"/>
    <w:tmpl w:val="B1A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B5396"/>
    <w:multiLevelType w:val="hybridMultilevel"/>
    <w:tmpl w:val="A8DEE8AC"/>
    <w:lvl w:ilvl="0" w:tplc="EB36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5669B"/>
    <w:multiLevelType w:val="hybridMultilevel"/>
    <w:tmpl w:val="3BDA9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7C00"/>
    <w:multiLevelType w:val="hybridMultilevel"/>
    <w:tmpl w:val="E4506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C018E"/>
    <w:multiLevelType w:val="hybridMultilevel"/>
    <w:tmpl w:val="513CBF3A"/>
    <w:lvl w:ilvl="0" w:tplc="3B6880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7850DF2"/>
    <w:multiLevelType w:val="hybridMultilevel"/>
    <w:tmpl w:val="6D28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33BCA"/>
    <w:multiLevelType w:val="hybridMultilevel"/>
    <w:tmpl w:val="0F3C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07B86"/>
    <w:multiLevelType w:val="hybridMultilevel"/>
    <w:tmpl w:val="23EED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E27C0"/>
    <w:multiLevelType w:val="hybridMultilevel"/>
    <w:tmpl w:val="6C4A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9309F"/>
    <w:multiLevelType w:val="hybridMultilevel"/>
    <w:tmpl w:val="FBDE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9318E"/>
    <w:multiLevelType w:val="hybridMultilevel"/>
    <w:tmpl w:val="7360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1A6"/>
    <w:multiLevelType w:val="hybridMultilevel"/>
    <w:tmpl w:val="F33CC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3D2FD7"/>
    <w:multiLevelType w:val="hybridMultilevel"/>
    <w:tmpl w:val="8B88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1CB2"/>
    <w:multiLevelType w:val="hybridMultilevel"/>
    <w:tmpl w:val="C190367C"/>
    <w:lvl w:ilvl="0" w:tplc="EA36A2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700D"/>
    <w:multiLevelType w:val="hybridMultilevel"/>
    <w:tmpl w:val="D02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21"/>
  </w:num>
  <w:num w:numId="8">
    <w:abstractNumId w:val="9"/>
  </w:num>
  <w:num w:numId="9">
    <w:abstractNumId w:val="12"/>
  </w:num>
  <w:num w:numId="10">
    <w:abstractNumId w:val="6"/>
  </w:num>
  <w:num w:numId="11">
    <w:abstractNumId w:val="22"/>
  </w:num>
  <w:num w:numId="12">
    <w:abstractNumId w:val="16"/>
  </w:num>
  <w:num w:numId="13">
    <w:abstractNumId w:val="14"/>
  </w:num>
  <w:num w:numId="14">
    <w:abstractNumId w:val="10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8"/>
  </w:num>
  <w:num w:numId="20">
    <w:abstractNumId w:val="3"/>
  </w:num>
  <w:num w:numId="21">
    <w:abstractNumId w:val="20"/>
  </w:num>
  <w:num w:numId="22">
    <w:abstractNumId w:val="8"/>
  </w:num>
  <w:num w:numId="23">
    <w:abstractNumId w:val="15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9"/>
    <w:rsid w:val="000163C9"/>
    <w:rsid w:val="0001658A"/>
    <w:rsid w:val="00017158"/>
    <w:rsid w:val="000312F1"/>
    <w:rsid w:val="000365D2"/>
    <w:rsid w:val="000369BA"/>
    <w:rsid w:val="00046E1F"/>
    <w:rsid w:val="000506EB"/>
    <w:rsid w:val="00052CE1"/>
    <w:rsid w:val="0006643B"/>
    <w:rsid w:val="00067D4C"/>
    <w:rsid w:val="00070C7D"/>
    <w:rsid w:val="00071FC0"/>
    <w:rsid w:val="00082767"/>
    <w:rsid w:val="000867E1"/>
    <w:rsid w:val="00087C99"/>
    <w:rsid w:val="000B1CBB"/>
    <w:rsid w:val="000B50D4"/>
    <w:rsid w:val="000B7146"/>
    <w:rsid w:val="000C3305"/>
    <w:rsid w:val="000C6599"/>
    <w:rsid w:val="000D3F04"/>
    <w:rsid w:val="000D6189"/>
    <w:rsid w:val="000E3BEF"/>
    <w:rsid w:val="000E3F79"/>
    <w:rsid w:val="000E43CF"/>
    <w:rsid w:val="000E7E67"/>
    <w:rsid w:val="000F7213"/>
    <w:rsid w:val="001008CC"/>
    <w:rsid w:val="0010227F"/>
    <w:rsid w:val="00116360"/>
    <w:rsid w:val="0012477D"/>
    <w:rsid w:val="001252B7"/>
    <w:rsid w:val="00127279"/>
    <w:rsid w:val="0013638D"/>
    <w:rsid w:val="001432F2"/>
    <w:rsid w:val="00146892"/>
    <w:rsid w:val="001553F6"/>
    <w:rsid w:val="00157C16"/>
    <w:rsid w:val="001734BF"/>
    <w:rsid w:val="0017622F"/>
    <w:rsid w:val="001768D6"/>
    <w:rsid w:val="001830FB"/>
    <w:rsid w:val="00183251"/>
    <w:rsid w:val="0018747F"/>
    <w:rsid w:val="00196EB4"/>
    <w:rsid w:val="001A028C"/>
    <w:rsid w:val="001A2A81"/>
    <w:rsid w:val="001B7C8C"/>
    <w:rsid w:val="001C5C65"/>
    <w:rsid w:val="001D22C5"/>
    <w:rsid w:val="001E1A4D"/>
    <w:rsid w:val="001F594A"/>
    <w:rsid w:val="001F6366"/>
    <w:rsid w:val="002007D8"/>
    <w:rsid w:val="00204F07"/>
    <w:rsid w:val="00207A22"/>
    <w:rsid w:val="00222E1A"/>
    <w:rsid w:val="002403AD"/>
    <w:rsid w:val="00256A01"/>
    <w:rsid w:val="00260764"/>
    <w:rsid w:val="00265EEE"/>
    <w:rsid w:val="0027586E"/>
    <w:rsid w:val="002862D7"/>
    <w:rsid w:val="002963C4"/>
    <w:rsid w:val="002B2367"/>
    <w:rsid w:val="002B3E3A"/>
    <w:rsid w:val="002B63E6"/>
    <w:rsid w:val="002B7F88"/>
    <w:rsid w:val="002C05DF"/>
    <w:rsid w:val="002D10C7"/>
    <w:rsid w:val="002D4823"/>
    <w:rsid w:val="002E5654"/>
    <w:rsid w:val="002F0D40"/>
    <w:rsid w:val="002F1C93"/>
    <w:rsid w:val="003011E3"/>
    <w:rsid w:val="003071CA"/>
    <w:rsid w:val="003074E7"/>
    <w:rsid w:val="00311878"/>
    <w:rsid w:val="00313742"/>
    <w:rsid w:val="003144E9"/>
    <w:rsid w:val="003145AD"/>
    <w:rsid w:val="003173CC"/>
    <w:rsid w:val="00334E12"/>
    <w:rsid w:val="0034329D"/>
    <w:rsid w:val="00365AFD"/>
    <w:rsid w:val="00373CAE"/>
    <w:rsid w:val="0039220D"/>
    <w:rsid w:val="00395E79"/>
    <w:rsid w:val="00397074"/>
    <w:rsid w:val="003A5BA2"/>
    <w:rsid w:val="003B3928"/>
    <w:rsid w:val="003C4BF9"/>
    <w:rsid w:val="003C5495"/>
    <w:rsid w:val="003D020D"/>
    <w:rsid w:val="003D156C"/>
    <w:rsid w:val="003D3433"/>
    <w:rsid w:val="003E325E"/>
    <w:rsid w:val="003E700E"/>
    <w:rsid w:val="003F4A01"/>
    <w:rsid w:val="003F7903"/>
    <w:rsid w:val="003F79A8"/>
    <w:rsid w:val="00402EC6"/>
    <w:rsid w:val="00436A05"/>
    <w:rsid w:val="00440A4A"/>
    <w:rsid w:val="0044532A"/>
    <w:rsid w:val="004557FF"/>
    <w:rsid w:val="004562F4"/>
    <w:rsid w:val="00471ADD"/>
    <w:rsid w:val="0047535E"/>
    <w:rsid w:val="004A628E"/>
    <w:rsid w:val="004F0292"/>
    <w:rsid w:val="004F24C4"/>
    <w:rsid w:val="004F6B83"/>
    <w:rsid w:val="005076AE"/>
    <w:rsid w:val="005167F7"/>
    <w:rsid w:val="005203C5"/>
    <w:rsid w:val="005360B0"/>
    <w:rsid w:val="00545895"/>
    <w:rsid w:val="00551E6B"/>
    <w:rsid w:val="00554C24"/>
    <w:rsid w:val="00575E63"/>
    <w:rsid w:val="0058197B"/>
    <w:rsid w:val="00583BBF"/>
    <w:rsid w:val="00587CE7"/>
    <w:rsid w:val="005A1253"/>
    <w:rsid w:val="005A4D60"/>
    <w:rsid w:val="005B2DE8"/>
    <w:rsid w:val="005C10CF"/>
    <w:rsid w:val="005C4DEE"/>
    <w:rsid w:val="005C7F0F"/>
    <w:rsid w:val="005D3DEF"/>
    <w:rsid w:val="00601015"/>
    <w:rsid w:val="0060558F"/>
    <w:rsid w:val="00606F2C"/>
    <w:rsid w:val="006139CB"/>
    <w:rsid w:val="00635B35"/>
    <w:rsid w:val="00641ADF"/>
    <w:rsid w:val="006420BB"/>
    <w:rsid w:val="00652E4F"/>
    <w:rsid w:val="00662F16"/>
    <w:rsid w:val="00667050"/>
    <w:rsid w:val="00676435"/>
    <w:rsid w:val="00676DFD"/>
    <w:rsid w:val="006A2915"/>
    <w:rsid w:val="006A4F34"/>
    <w:rsid w:val="006C0C9B"/>
    <w:rsid w:val="006C262E"/>
    <w:rsid w:val="006C293C"/>
    <w:rsid w:val="006C432E"/>
    <w:rsid w:val="006D034F"/>
    <w:rsid w:val="006F1231"/>
    <w:rsid w:val="006F1F4C"/>
    <w:rsid w:val="006F332F"/>
    <w:rsid w:val="00705741"/>
    <w:rsid w:val="00705924"/>
    <w:rsid w:val="00707A3C"/>
    <w:rsid w:val="007143E8"/>
    <w:rsid w:val="0073098E"/>
    <w:rsid w:val="007334FE"/>
    <w:rsid w:val="00736096"/>
    <w:rsid w:val="00736A7C"/>
    <w:rsid w:val="00752B8B"/>
    <w:rsid w:val="00756527"/>
    <w:rsid w:val="00762A4F"/>
    <w:rsid w:val="00770089"/>
    <w:rsid w:val="00770BD7"/>
    <w:rsid w:val="00771552"/>
    <w:rsid w:val="0077171C"/>
    <w:rsid w:val="00772983"/>
    <w:rsid w:val="00772C42"/>
    <w:rsid w:val="007806AB"/>
    <w:rsid w:val="00780B00"/>
    <w:rsid w:val="007849C8"/>
    <w:rsid w:val="0079076E"/>
    <w:rsid w:val="007A062A"/>
    <w:rsid w:val="007A4645"/>
    <w:rsid w:val="007A6CE5"/>
    <w:rsid w:val="007B723C"/>
    <w:rsid w:val="007C532D"/>
    <w:rsid w:val="007D1C6A"/>
    <w:rsid w:val="007D4CEC"/>
    <w:rsid w:val="007D4D6D"/>
    <w:rsid w:val="007E2CE5"/>
    <w:rsid w:val="007F1D2B"/>
    <w:rsid w:val="00803033"/>
    <w:rsid w:val="008065E6"/>
    <w:rsid w:val="00823B2A"/>
    <w:rsid w:val="00823EB9"/>
    <w:rsid w:val="0084014B"/>
    <w:rsid w:val="008532B6"/>
    <w:rsid w:val="00854C1D"/>
    <w:rsid w:val="00863962"/>
    <w:rsid w:val="008A279A"/>
    <w:rsid w:val="008B5184"/>
    <w:rsid w:val="008C77BC"/>
    <w:rsid w:val="008D6206"/>
    <w:rsid w:val="008F776C"/>
    <w:rsid w:val="00906AB8"/>
    <w:rsid w:val="00911668"/>
    <w:rsid w:val="00912758"/>
    <w:rsid w:val="00913CD6"/>
    <w:rsid w:val="00943F49"/>
    <w:rsid w:val="0098021D"/>
    <w:rsid w:val="009822B1"/>
    <w:rsid w:val="009829E9"/>
    <w:rsid w:val="0099401E"/>
    <w:rsid w:val="009A3135"/>
    <w:rsid w:val="009A5C30"/>
    <w:rsid w:val="009B4ABC"/>
    <w:rsid w:val="009C7C11"/>
    <w:rsid w:val="009D3824"/>
    <w:rsid w:val="009D6966"/>
    <w:rsid w:val="009F2CED"/>
    <w:rsid w:val="00A06ED9"/>
    <w:rsid w:val="00A31FA0"/>
    <w:rsid w:val="00A37486"/>
    <w:rsid w:val="00A403D8"/>
    <w:rsid w:val="00A40674"/>
    <w:rsid w:val="00A41522"/>
    <w:rsid w:val="00A4558A"/>
    <w:rsid w:val="00A51D58"/>
    <w:rsid w:val="00A53FB6"/>
    <w:rsid w:val="00A557CE"/>
    <w:rsid w:val="00A57A00"/>
    <w:rsid w:val="00A64732"/>
    <w:rsid w:val="00A73F56"/>
    <w:rsid w:val="00A749E5"/>
    <w:rsid w:val="00A90F91"/>
    <w:rsid w:val="00A92439"/>
    <w:rsid w:val="00A94C92"/>
    <w:rsid w:val="00A971A1"/>
    <w:rsid w:val="00A9741D"/>
    <w:rsid w:val="00AB07A4"/>
    <w:rsid w:val="00AB4FA5"/>
    <w:rsid w:val="00AC251F"/>
    <w:rsid w:val="00AC2E9E"/>
    <w:rsid w:val="00AC4C68"/>
    <w:rsid w:val="00AC62C4"/>
    <w:rsid w:val="00AF43B2"/>
    <w:rsid w:val="00AF7AE9"/>
    <w:rsid w:val="00B003C9"/>
    <w:rsid w:val="00B05FFE"/>
    <w:rsid w:val="00B10197"/>
    <w:rsid w:val="00B16D5E"/>
    <w:rsid w:val="00B17C7C"/>
    <w:rsid w:val="00B443D2"/>
    <w:rsid w:val="00B47443"/>
    <w:rsid w:val="00B54907"/>
    <w:rsid w:val="00B54A67"/>
    <w:rsid w:val="00B54C37"/>
    <w:rsid w:val="00B559D5"/>
    <w:rsid w:val="00B6229A"/>
    <w:rsid w:val="00B63CD6"/>
    <w:rsid w:val="00B66219"/>
    <w:rsid w:val="00B718FF"/>
    <w:rsid w:val="00B7422D"/>
    <w:rsid w:val="00B76915"/>
    <w:rsid w:val="00B779E3"/>
    <w:rsid w:val="00B86E7D"/>
    <w:rsid w:val="00BB20BE"/>
    <w:rsid w:val="00BB331A"/>
    <w:rsid w:val="00BB5B56"/>
    <w:rsid w:val="00BD0CFC"/>
    <w:rsid w:val="00BD5B91"/>
    <w:rsid w:val="00BD7E7D"/>
    <w:rsid w:val="00BE64F6"/>
    <w:rsid w:val="00BF10B9"/>
    <w:rsid w:val="00BF5FC8"/>
    <w:rsid w:val="00C05953"/>
    <w:rsid w:val="00C20D85"/>
    <w:rsid w:val="00C24DFA"/>
    <w:rsid w:val="00C334B7"/>
    <w:rsid w:val="00C4409C"/>
    <w:rsid w:val="00C440EA"/>
    <w:rsid w:val="00C675BF"/>
    <w:rsid w:val="00C7109C"/>
    <w:rsid w:val="00C73A7D"/>
    <w:rsid w:val="00C96586"/>
    <w:rsid w:val="00CA1DE3"/>
    <w:rsid w:val="00CA27A2"/>
    <w:rsid w:val="00CB5942"/>
    <w:rsid w:val="00CC0752"/>
    <w:rsid w:val="00CC38BA"/>
    <w:rsid w:val="00CC4EBE"/>
    <w:rsid w:val="00CD06B4"/>
    <w:rsid w:val="00CD3074"/>
    <w:rsid w:val="00CD67F2"/>
    <w:rsid w:val="00CE16F1"/>
    <w:rsid w:val="00CE2D81"/>
    <w:rsid w:val="00CE4D44"/>
    <w:rsid w:val="00D03200"/>
    <w:rsid w:val="00D0523C"/>
    <w:rsid w:val="00D1038A"/>
    <w:rsid w:val="00D11F40"/>
    <w:rsid w:val="00D2334D"/>
    <w:rsid w:val="00D41E3D"/>
    <w:rsid w:val="00D475B7"/>
    <w:rsid w:val="00D55CCA"/>
    <w:rsid w:val="00D6144F"/>
    <w:rsid w:val="00D6195F"/>
    <w:rsid w:val="00D6596D"/>
    <w:rsid w:val="00D82F60"/>
    <w:rsid w:val="00D903AA"/>
    <w:rsid w:val="00D90419"/>
    <w:rsid w:val="00DA577D"/>
    <w:rsid w:val="00DC228E"/>
    <w:rsid w:val="00DC3254"/>
    <w:rsid w:val="00DD139B"/>
    <w:rsid w:val="00DD4FD4"/>
    <w:rsid w:val="00DF1736"/>
    <w:rsid w:val="00E00E57"/>
    <w:rsid w:val="00E03B7A"/>
    <w:rsid w:val="00E06540"/>
    <w:rsid w:val="00E31649"/>
    <w:rsid w:val="00E51294"/>
    <w:rsid w:val="00E61E5C"/>
    <w:rsid w:val="00E6261E"/>
    <w:rsid w:val="00E83B9E"/>
    <w:rsid w:val="00E90A85"/>
    <w:rsid w:val="00E92788"/>
    <w:rsid w:val="00EA4D4E"/>
    <w:rsid w:val="00EB4F5A"/>
    <w:rsid w:val="00EC4673"/>
    <w:rsid w:val="00ED33BC"/>
    <w:rsid w:val="00EF25BD"/>
    <w:rsid w:val="00EF4180"/>
    <w:rsid w:val="00F02B25"/>
    <w:rsid w:val="00F0511A"/>
    <w:rsid w:val="00F056A1"/>
    <w:rsid w:val="00F138D2"/>
    <w:rsid w:val="00F17117"/>
    <w:rsid w:val="00F249F3"/>
    <w:rsid w:val="00F322C9"/>
    <w:rsid w:val="00F34AEB"/>
    <w:rsid w:val="00F40972"/>
    <w:rsid w:val="00F45172"/>
    <w:rsid w:val="00F51B67"/>
    <w:rsid w:val="00F57417"/>
    <w:rsid w:val="00F6517B"/>
    <w:rsid w:val="00F8538C"/>
    <w:rsid w:val="00F946DE"/>
    <w:rsid w:val="00FA68DB"/>
    <w:rsid w:val="00FC08D7"/>
    <w:rsid w:val="00FC705A"/>
    <w:rsid w:val="00FD1678"/>
    <w:rsid w:val="00FD3E0B"/>
    <w:rsid w:val="00FD7718"/>
    <w:rsid w:val="00FE16F8"/>
    <w:rsid w:val="00FE244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6"/>
  </w:style>
  <w:style w:type="paragraph" w:styleId="1">
    <w:name w:val="heading 1"/>
    <w:basedOn w:val="a"/>
    <w:next w:val="a"/>
    <w:link w:val="10"/>
    <w:qFormat/>
    <w:rsid w:val="001F6366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ED"/>
  </w:style>
  <w:style w:type="paragraph" w:styleId="a6">
    <w:name w:val="footer"/>
    <w:basedOn w:val="a"/>
    <w:link w:val="a7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ED"/>
  </w:style>
  <w:style w:type="character" w:styleId="a8">
    <w:name w:val="Hyperlink"/>
    <w:basedOn w:val="a0"/>
    <w:uiPriority w:val="99"/>
    <w:semiHidden/>
    <w:unhideWhenUsed/>
    <w:rsid w:val="001F63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6366"/>
    <w:rPr>
      <w:rFonts w:ascii="Trebuchet MS" w:eastAsia="Trebuchet MS" w:hAnsi="Trebuchet MS" w:cs="Trebuchet MS"/>
      <w:color w:val="000000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69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69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69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69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69B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369B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3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6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6915"/>
  </w:style>
  <w:style w:type="paragraph" w:styleId="af1">
    <w:name w:val="Normal (Web)"/>
    <w:basedOn w:val="a"/>
    <w:uiPriority w:val="99"/>
    <w:unhideWhenUsed/>
    <w:rsid w:val="007806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6"/>
  </w:style>
  <w:style w:type="paragraph" w:styleId="1">
    <w:name w:val="heading 1"/>
    <w:basedOn w:val="a"/>
    <w:next w:val="a"/>
    <w:link w:val="10"/>
    <w:qFormat/>
    <w:rsid w:val="001F6366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ED"/>
  </w:style>
  <w:style w:type="paragraph" w:styleId="a6">
    <w:name w:val="footer"/>
    <w:basedOn w:val="a"/>
    <w:link w:val="a7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ED"/>
  </w:style>
  <w:style w:type="character" w:styleId="a8">
    <w:name w:val="Hyperlink"/>
    <w:basedOn w:val="a0"/>
    <w:uiPriority w:val="99"/>
    <w:semiHidden/>
    <w:unhideWhenUsed/>
    <w:rsid w:val="001F63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6366"/>
    <w:rPr>
      <w:rFonts w:ascii="Trebuchet MS" w:eastAsia="Trebuchet MS" w:hAnsi="Trebuchet MS" w:cs="Trebuchet MS"/>
      <w:color w:val="000000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69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69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69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69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69B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369B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3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6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6915"/>
  </w:style>
  <w:style w:type="paragraph" w:styleId="af1">
    <w:name w:val="Normal (Web)"/>
    <w:basedOn w:val="a"/>
    <w:uiPriority w:val="99"/>
    <w:unhideWhenUsed/>
    <w:rsid w:val="007806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pravosudie.com/law/%D0%A1%D1%82%D0%B0%D1%82%D1%8C%D1%8F_20.25_%D0%9A%D0%BE%D0%90%D0%9F_%D0%A0%D0%A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pravosudie.com/law/%D0%A1%D1%82%D0%B0%D1%82%D1%8C%D1%8F_4.5_%D0%9A%D0%BE%D0%90%D0%9F_%D0%A0%D0%A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1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00D3-834B-493E-B11B-4293936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8991</Words>
  <Characters>51252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Berk</cp:lastModifiedBy>
  <cp:revision>5</cp:revision>
  <dcterms:created xsi:type="dcterms:W3CDTF">2017-07-17T12:06:00Z</dcterms:created>
  <dcterms:modified xsi:type="dcterms:W3CDTF">2017-07-17T17:27:00Z</dcterms:modified>
</cp:coreProperties>
</file>